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D8" w:rsidRPr="00B8758A" w:rsidRDefault="00BF1265" w:rsidP="003D2303">
      <w:pPr>
        <w:tabs>
          <w:tab w:val="left" w:pos="4765"/>
        </w:tabs>
        <w:rPr>
          <w:b/>
          <w:caps/>
          <w:sz w:val="28"/>
          <w:szCs w:val="28"/>
        </w:rPr>
        <w:sectPr w:rsidR="00B56ED8" w:rsidRPr="00B8758A" w:rsidSect="000F5DB6">
          <w:headerReference w:type="default" r:id="rId7"/>
          <w:pgSz w:w="11906" w:h="16838" w:code="9"/>
          <w:pgMar w:top="567" w:right="567" w:bottom="964" w:left="567" w:header="567" w:footer="772" w:gutter="0"/>
          <w:cols w:space="720"/>
        </w:sectPr>
      </w:pP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8382635</wp:posOffset>
                </wp:positionV>
                <wp:extent cx="3148965" cy="104965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1049655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ED8" w:rsidRPr="006E2F02" w:rsidRDefault="00B56ED8" w:rsidP="00B56ED8">
                            <w:pPr>
                              <w:jc w:val="left"/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</w:pPr>
                            <w:r w:rsidRPr="006E2F02"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 xml:space="preserve">Bernard GRIMAULT </w:t>
                            </w:r>
                          </w:p>
                          <w:p w:rsidR="00B56ED8" w:rsidRDefault="00B56ED8" w:rsidP="00B56ED8">
                            <w:pPr>
                              <w:jc w:val="left"/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</w:pPr>
                            <w:r w:rsidRPr="006E2F02"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>Inspecteur de l’Éducation</w:t>
                            </w:r>
                            <w:r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 xml:space="preserve"> Nationale</w:t>
                            </w:r>
                          </w:p>
                          <w:p w:rsidR="00B56ED8" w:rsidRPr="006E2F02" w:rsidRDefault="00B56ED8" w:rsidP="00B56ED8">
                            <w:pPr>
                              <w:jc w:val="left"/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>Sciences et Techniques Industrielles</w:t>
                            </w:r>
                            <w:r w:rsidRPr="006E2F02"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6ED8" w:rsidRPr="006E2F02" w:rsidRDefault="00B56ED8" w:rsidP="00B56ED8">
                            <w:pPr>
                              <w:jc w:val="left"/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</w:pPr>
                            <w:r w:rsidRPr="006E2F02"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 xml:space="preserve">bernard.grimault@ac-lyon.fr </w:t>
                            </w:r>
                          </w:p>
                          <w:p w:rsidR="00B56ED8" w:rsidRPr="006E2F02" w:rsidRDefault="00B56ED8" w:rsidP="00B56ED8">
                            <w:pPr>
                              <w:jc w:val="left"/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</w:pPr>
                            <w:r w:rsidRPr="006E2F02">
                              <w:rPr>
                                <w:b/>
                                <w:color w:val="008FCB"/>
                                <w:sz w:val="24"/>
                                <w:szCs w:val="24"/>
                              </w:rPr>
                              <w:t>06 81 99 02 69</w:t>
                            </w:r>
                          </w:p>
                          <w:p w:rsidR="00B56ED8" w:rsidRPr="00647C39" w:rsidRDefault="00B56ED8" w:rsidP="00B56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7.25pt;margin-top:660.05pt;width:247.9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" fillcolor="#ecedd1" stroked="f">
                <v:textbox>
                  <w:txbxContent>
                    <w:p w:rsidR="00B56ED8" w:rsidRPr="006E2F02" w:rsidRDefault="00B56ED8" w:rsidP="00B56ED8">
                      <w:pPr>
                        <w:jc w:val="left"/>
                        <w:rPr>
                          <w:b/>
                          <w:color w:val="008FCB"/>
                          <w:sz w:val="24"/>
                          <w:szCs w:val="24"/>
                        </w:rPr>
                      </w:pPr>
                      <w:r w:rsidRPr="006E2F02">
                        <w:rPr>
                          <w:b/>
                          <w:color w:val="008FCB"/>
                          <w:sz w:val="24"/>
                          <w:szCs w:val="24"/>
                        </w:rPr>
                        <w:t xml:space="preserve">Bernard GRIMAULT </w:t>
                      </w:r>
                    </w:p>
                    <w:p w:rsidR="00B56ED8" w:rsidRDefault="00B56ED8" w:rsidP="00B56ED8">
                      <w:pPr>
                        <w:jc w:val="left"/>
                        <w:rPr>
                          <w:b/>
                          <w:color w:val="008FCB"/>
                          <w:sz w:val="24"/>
                          <w:szCs w:val="24"/>
                        </w:rPr>
                      </w:pPr>
                      <w:r w:rsidRPr="006E2F02">
                        <w:rPr>
                          <w:b/>
                          <w:color w:val="008FCB"/>
                          <w:sz w:val="24"/>
                          <w:szCs w:val="24"/>
                        </w:rPr>
                        <w:t>Inspecteur de l’Éducation</w:t>
                      </w:r>
                      <w:r>
                        <w:rPr>
                          <w:b/>
                          <w:color w:val="008FCB"/>
                          <w:sz w:val="24"/>
                          <w:szCs w:val="24"/>
                        </w:rPr>
                        <w:t xml:space="preserve"> Nationale</w:t>
                      </w:r>
                    </w:p>
                    <w:p w:rsidR="00B56ED8" w:rsidRPr="006E2F02" w:rsidRDefault="00B56ED8" w:rsidP="00B56ED8">
                      <w:pPr>
                        <w:jc w:val="left"/>
                        <w:rPr>
                          <w:b/>
                          <w:color w:val="008FC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FCB"/>
                          <w:sz w:val="24"/>
                          <w:szCs w:val="24"/>
                        </w:rPr>
                        <w:t>Sciences et Techniques Industrielles</w:t>
                      </w:r>
                      <w:r w:rsidRPr="006E2F02">
                        <w:rPr>
                          <w:b/>
                          <w:color w:val="008FC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6ED8" w:rsidRPr="006E2F02" w:rsidRDefault="00B56ED8" w:rsidP="00B56ED8">
                      <w:pPr>
                        <w:jc w:val="left"/>
                        <w:rPr>
                          <w:b/>
                          <w:color w:val="008FCB"/>
                          <w:sz w:val="24"/>
                          <w:szCs w:val="24"/>
                        </w:rPr>
                      </w:pPr>
                      <w:r w:rsidRPr="006E2F02">
                        <w:rPr>
                          <w:b/>
                          <w:color w:val="008FCB"/>
                          <w:sz w:val="24"/>
                          <w:szCs w:val="24"/>
                        </w:rPr>
                        <w:t xml:space="preserve">bernard.grimault@ac-lyon.fr </w:t>
                      </w:r>
                    </w:p>
                    <w:p w:rsidR="00B56ED8" w:rsidRPr="006E2F02" w:rsidRDefault="00B56ED8" w:rsidP="00B56ED8">
                      <w:pPr>
                        <w:jc w:val="left"/>
                        <w:rPr>
                          <w:b/>
                          <w:color w:val="008FCB"/>
                          <w:sz w:val="24"/>
                          <w:szCs w:val="24"/>
                        </w:rPr>
                      </w:pPr>
                      <w:r w:rsidRPr="006E2F02">
                        <w:rPr>
                          <w:b/>
                          <w:color w:val="008FCB"/>
                          <w:sz w:val="24"/>
                          <w:szCs w:val="24"/>
                        </w:rPr>
                        <w:t>06 81 99 02 69</w:t>
                      </w:r>
                    </w:p>
                    <w:p w:rsidR="00B56ED8" w:rsidRPr="00647C39" w:rsidRDefault="00B56ED8" w:rsidP="00B56ED8"/>
                  </w:txbxContent>
                </v:textbox>
              </v:rect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8382635</wp:posOffset>
                </wp:positionV>
                <wp:extent cx="3112770" cy="104965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1049655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ED8" w:rsidRDefault="00B56ED8" w:rsidP="00B56ED8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ED8" w:rsidRDefault="00B56ED8" w:rsidP="00B56ED8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ED8" w:rsidRDefault="00B56ED8" w:rsidP="00B56ED8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ED8" w:rsidRPr="00D44BA2" w:rsidRDefault="00B56ED8" w:rsidP="00B56ED8">
                            <w:pPr>
                              <w:jc w:val="center"/>
                              <w:rPr>
                                <w:color w:val="008FCB"/>
                              </w:rPr>
                            </w:pPr>
                            <w:r w:rsidRPr="00D44BA2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8FCB"/>
                                <w:sz w:val="18"/>
                                <w:szCs w:val="18"/>
                              </w:rPr>
                              <w:t>WWW.AC-LYON.FR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79.45pt;margin-top:660.05pt;width:245.1pt;height:8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" fillcolor="#ecedd1" stroked="f">
                <v:textbox>
                  <w:txbxContent>
                    <w:p w:rsidR="00B56ED8" w:rsidRDefault="00B56ED8" w:rsidP="00B56ED8">
                      <w:pP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56ED8" w:rsidRDefault="00B56ED8" w:rsidP="00B56ED8">
                      <w:pP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56ED8" w:rsidRDefault="00B56ED8" w:rsidP="00B56ED8">
                      <w:pP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56ED8" w:rsidRPr="00D44BA2" w:rsidRDefault="00B56ED8" w:rsidP="00B56ED8">
                      <w:pPr>
                        <w:jc w:val="center"/>
                        <w:rPr>
                          <w:color w:val="008FCB"/>
                        </w:rPr>
                      </w:pPr>
                      <w:r w:rsidRPr="00D44BA2">
                        <w:rPr>
                          <w:rFonts w:ascii="Arial-BoldMT" w:hAnsi="Arial-BoldMT" w:cs="Arial-BoldMT"/>
                          <w:b/>
                          <w:bCs/>
                          <w:color w:val="008FCB"/>
                          <w:sz w:val="18"/>
                          <w:szCs w:val="18"/>
                        </w:rPr>
                        <w:t>WWW.AC-LYON.FR</w:t>
                      </w:r>
                    </w:p>
                  </w:txbxContent>
                </v:textbox>
              </v:rect>
            </w:pict>
          </mc:Fallback>
        </mc:AlternateContent>
      </w:r>
      <w:r w:rsidRPr="00B8758A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-123190</wp:posOffset>
            </wp:positionV>
            <wp:extent cx="1633855" cy="1990725"/>
            <wp:effectExtent l="0" t="0" r="4445" b="9525"/>
            <wp:wrapNone/>
            <wp:docPr id="20" name="Image 20" descr="Acad-Lyon-COMPLET-couleu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ad-Lyon-COMPLET-couleur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-86995</wp:posOffset>
                </wp:positionV>
                <wp:extent cx="901700" cy="1050925"/>
                <wp:effectExtent l="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1050925"/>
                        </a:xfrm>
                        <a:custGeom>
                          <a:avLst/>
                          <a:gdLst>
                            <a:gd name="T0" fmla="*/ 562 w 1420"/>
                            <a:gd name="T1" fmla="*/ 0 h 1655"/>
                            <a:gd name="T2" fmla="*/ 1420 w 1420"/>
                            <a:gd name="T3" fmla="*/ 23 h 1655"/>
                            <a:gd name="T4" fmla="*/ 594 w 1420"/>
                            <a:gd name="T5" fmla="*/ 1655 h 1655"/>
                            <a:gd name="T6" fmla="*/ 0 w 1420"/>
                            <a:gd name="T7" fmla="*/ 1642 h 1655"/>
                            <a:gd name="T8" fmla="*/ 43 w 1420"/>
                            <a:gd name="T9" fmla="*/ 955 h 1655"/>
                            <a:gd name="T10" fmla="*/ 562 w 1420"/>
                            <a:gd name="T11" fmla="*/ 0 h 1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20" h="1655">
                              <a:moveTo>
                                <a:pt x="562" y="0"/>
                              </a:moveTo>
                              <a:lnTo>
                                <a:pt x="1420" y="23"/>
                              </a:lnTo>
                              <a:lnTo>
                                <a:pt x="594" y="1655"/>
                              </a:lnTo>
                              <a:lnTo>
                                <a:pt x="0" y="1642"/>
                              </a:lnTo>
                              <a:lnTo>
                                <a:pt x="43" y="955"/>
                              </a:lnTo>
                              <a:lnTo>
                                <a:pt x="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E10E" id="Freeform 19" o:spid="_x0000_s1026" style="position:absolute;margin-left:14.65pt;margin-top:-6.85pt;width:71pt;height:8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0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" path="m562,r858,23l594,1655,,1642,43,955,562,xe" fillcolor="#e64376" stroked="f">
                <v:path arrowok="t" o:connecttype="custom" o:connectlocs="356870,0;901700,14605;377190,1050925;0,1042670;27305,606425;356870,0" o:connectangles="0,0,0,0,0,0"/>
              </v:shape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-86995</wp:posOffset>
                </wp:positionV>
                <wp:extent cx="1083945" cy="1050925"/>
                <wp:effectExtent l="0" t="0" r="0" b="0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945" cy="1050925"/>
                        </a:xfrm>
                        <a:custGeom>
                          <a:avLst/>
                          <a:gdLst>
                            <a:gd name="T0" fmla="*/ 849 w 1707"/>
                            <a:gd name="T1" fmla="*/ 0 h 1655"/>
                            <a:gd name="T2" fmla="*/ 1707 w 1707"/>
                            <a:gd name="T3" fmla="*/ 23 h 1655"/>
                            <a:gd name="T4" fmla="*/ 881 w 1707"/>
                            <a:gd name="T5" fmla="*/ 1655 h 1655"/>
                            <a:gd name="T6" fmla="*/ 0 w 1707"/>
                            <a:gd name="T7" fmla="*/ 1644 h 1655"/>
                            <a:gd name="T8" fmla="*/ 849 w 1707"/>
                            <a:gd name="T9" fmla="*/ 0 h 1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7" h="1655">
                              <a:moveTo>
                                <a:pt x="849" y="0"/>
                              </a:moveTo>
                              <a:lnTo>
                                <a:pt x="1707" y="23"/>
                              </a:lnTo>
                              <a:lnTo>
                                <a:pt x="881" y="1655"/>
                              </a:lnTo>
                              <a:lnTo>
                                <a:pt x="0" y="1644"/>
                              </a:lnTo>
                              <a:lnTo>
                                <a:pt x="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8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5F87" id="Freeform 18" o:spid="_x0000_s1026" style="position:absolute;margin-left:62.85pt;margin-top:-6.85pt;width:85.35pt;height:8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7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" path="m849,r858,23l881,1655,,1644,849,xe" fillcolor="#ee8027" stroked="f">
                <v:path arrowok="t" o:connecttype="custom" o:connectlocs="539115,0;1083945,14605;559435,1050925;0,1043940;539115,0" o:connectangles="0,0,0,0,0"/>
              </v:shape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-101600</wp:posOffset>
                </wp:positionV>
                <wp:extent cx="1083945" cy="1050925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945" cy="1050925"/>
                        </a:xfrm>
                        <a:custGeom>
                          <a:avLst/>
                          <a:gdLst>
                            <a:gd name="T0" fmla="*/ 849 w 1707"/>
                            <a:gd name="T1" fmla="*/ 0 h 1655"/>
                            <a:gd name="T2" fmla="*/ 1707 w 1707"/>
                            <a:gd name="T3" fmla="*/ 23 h 1655"/>
                            <a:gd name="T4" fmla="*/ 881 w 1707"/>
                            <a:gd name="T5" fmla="*/ 1655 h 1655"/>
                            <a:gd name="T6" fmla="*/ 0 w 1707"/>
                            <a:gd name="T7" fmla="*/ 1644 h 1655"/>
                            <a:gd name="T8" fmla="*/ 849 w 1707"/>
                            <a:gd name="T9" fmla="*/ 0 h 1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7" h="1655">
                              <a:moveTo>
                                <a:pt x="849" y="0"/>
                              </a:moveTo>
                              <a:lnTo>
                                <a:pt x="1707" y="23"/>
                              </a:lnTo>
                              <a:lnTo>
                                <a:pt x="881" y="1655"/>
                              </a:lnTo>
                              <a:lnTo>
                                <a:pt x="0" y="1644"/>
                              </a:lnTo>
                              <a:lnTo>
                                <a:pt x="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3297" id="Freeform 17" o:spid="_x0000_s1026" style="position:absolute;margin-left:128.55pt;margin-top:-8pt;width:85.35pt;height:8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7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" path="m849,r858,23l881,1655,,1644,849,xe" fillcolor="#77b756" stroked="f">
                <v:path arrowok="t" o:connecttype="custom" o:connectlocs="539115,0;1083945,14605;559435,1050925;0,1043940;539115,0" o:connectangles="0,0,0,0,0"/>
              </v:shape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-101600</wp:posOffset>
                </wp:positionV>
                <wp:extent cx="887095" cy="104394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1043940"/>
                        </a:xfrm>
                        <a:custGeom>
                          <a:avLst/>
                          <a:gdLst>
                            <a:gd name="T0" fmla="*/ 827 w 1397"/>
                            <a:gd name="T1" fmla="*/ 0 h 1644"/>
                            <a:gd name="T2" fmla="*/ 1397 w 1397"/>
                            <a:gd name="T3" fmla="*/ 23 h 1644"/>
                            <a:gd name="T4" fmla="*/ 1397 w 1397"/>
                            <a:gd name="T5" fmla="*/ 707 h 1644"/>
                            <a:gd name="T6" fmla="*/ 902 w 1397"/>
                            <a:gd name="T7" fmla="*/ 1644 h 1644"/>
                            <a:gd name="T8" fmla="*/ 0 w 1397"/>
                            <a:gd name="T9" fmla="*/ 1644 h 1644"/>
                            <a:gd name="T10" fmla="*/ 827 w 1397"/>
                            <a:gd name="T11" fmla="*/ 0 h 1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7" h="1644">
                              <a:moveTo>
                                <a:pt x="827" y="0"/>
                              </a:moveTo>
                              <a:lnTo>
                                <a:pt x="1397" y="23"/>
                              </a:lnTo>
                              <a:lnTo>
                                <a:pt x="1397" y="707"/>
                              </a:lnTo>
                              <a:lnTo>
                                <a:pt x="902" y="1644"/>
                              </a:lnTo>
                              <a:lnTo>
                                <a:pt x="0" y="1644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FE71" id="Freeform 16" o:spid="_x0000_s1026" style="position:absolute;margin-left:192.5pt;margin-top:-8pt;width:69.85pt;height: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7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" path="m827,r570,23l1397,707,902,1644,,1644,827,xe" fillcolor="#008fcb" stroked="f">
                <v:path arrowok="t" o:connecttype="custom" o:connectlocs="525145,0;887095,14605;887095,448945;572770,1043940;0,1043940;525145,0" o:connectangles="0,0,0,0,0,0"/>
              </v:shape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4726940</wp:posOffset>
                </wp:positionV>
                <wp:extent cx="1483995" cy="34747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474720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2677" id="Rectangle 13" o:spid="_x0000_s1026" style="position:absolute;margin-left:404.85pt;margin-top:372.2pt;width:116.85pt;height:27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" fillcolor="#ecedd1" stroked="f"/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4763135</wp:posOffset>
                </wp:positionV>
                <wp:extent cx="4777740" cy="3438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740" cy="3438525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ED8" w:rsidRPr="00B56ED8" w:rsidRDefault="00B56ED8" w:rsidP="00B56ED8">
                            <w:pPr>
                              <w:rPr>
                                <w:szCs w:val="24"/>
                              </w:rPr>
                            </w:pPr>
                            <w:r w:rsidRPr="00B56ED8">
                              <w:rPr>
                                <w:szCs w:val="24"/>
                              </w:rPr>
                              <w:t xml:space="preserve"> </w:t>
                            </w:r>
                            <w:r w:rsidR="002D2169">
                              <w:rPr>
                                <w:szCs w:val="24"/>
                              </w:rPr>
                              <w:t>7 novembre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7.25pt;margin-top:375.05pt;width:376.2pt;height:27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" fillcolor="#ecedd1" stroked="f">
                <v:textbox>
                  <w:txbxContent>
                    <w:p w:rsidR="00B56ED8" w:rsidRPr="00B56ED8" w:rsidRDefault="00B56ED8" w:rsidP="00B56ED8">
                      <w:pPr>
                        <w:rPr>
                          <w:szCs w:val="24"/>
                        </w:rPr>
                      </w:pPr>
                      <w:r w:rsidRPr="00B56ED8">
                        <w:rPr>
                          <w:szCs w:val="24"/>
                        </w:rPr>
                        <w:t xml:space="preserve"> </w:t>
                      </w:r>
                      <w:r w:rsidR="002D2169">
                        <w:rPr>
                          <w:szCs w:val="24"/>
                        </w:rPr>
                        <w:t>7 novembre 2015</w:t>
                      </w:r>
                    </w:p>
                  </w:txbxContent>
                </v:textbox>
              </v:rect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1143635</wp:posOffset>
                </wp:positionV>
                <wp:extent cx="1483995" cy="343852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438525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0E2C" id="Rectangle 11" o:spid="_x0000_s1026" style="position:absolute;margin-left:17.25pt;margin-top:90.05pt;width:116.85pt;height:27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" fillcolor="#ecedd1" stroked="f"/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-86995</wp:posOffset>
                </wp:positionV>
                <wp:extent cx="1483995" cy="224409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244090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ED8" w:rsidRPr="00D44BA2" w:rsidRDefault="00B56ED8" w:rsidP="00B56ED8">
                            <w:pPr>
                              <w:rPr>
                                <w:b/>
                                <w:color w:val="008FCB"/>
                              </w:rPr>
                            </w:pPr>
                            <w:r w:rsidRPr="00D44BA2">
                              <w:rPr>
                                <w:b/>
                                <w:color w:val="008FCB"/>
                              </w:rPr>
                              <w:t>RECTORAT</w:t>
                            </w:r>
                          </w:p>
                          <w:p w:rsidR="00B56ED8" w:rsidRPr="00D44BA2" w:rsidRDefault="00B56ED8" w:rsidP="00B56ED8">
                            <w:pPr>
                              <w:spacing w:before="60"/>
                              <w:rPr>
                                <w:b/>
                                <w:color w:val="008FCB"/>
                              </w:rPr>
                            </w:pPr>
                            <w:r w:rsidRPr="00D44BA2">
                              <w:rPr>
                                <w:b/>
                                <w:color w:val="008FCB"/>
                              </w:rPr>
                              <w:t>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76.6pt;margin-top:-6.85pt;width:116.85pt;height:17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" fillcolor="#ecedd1" stroked="f">
                <v:textbox>
                  <w:txbxContent>
                    <w:p w:rsidR="00B56ED8" w:rsidRPr="00D44BA2" w:rsidRDefault="00B56ED8" w:rsidP="00B56ED8">
                      <w:pPr>
                        <w:rPr>
                          <w:b/>
                          <w:color w:val="008FCB"/>
                        </w:rPr>
                      </w:pPr>
                      <w:r w:rsidRPr="00D44BA2">
                        <w:rPr>
                          <w:b/>
                          <w:color w:val="008FCB"/>
                        </w:rPr>
                        <w:t>RECTORAT</w:t>
                      </w:r>
                    </w:p>
                    <w:p w:rsidR="00B56ED8" w:rsidRPr="00D44BA2" w:rsidRDefault="00B56ED8" w:rsidP="00B56ED8">
                      <w:pPr>
                        <w:spacing w:before="60"/>
                        <w:rPr>
                          <w:b/>
                          <w:color w:val="008FCB"/>
                        </w:rPr>
                      </w:pPr>
                      <w:r w:rsidRPr="00D44BA2">
                        <w:rPr>
                          <w:b/>
                          <w:color w:val="008FCB"/>
                        </w:rPr>
                        <w:t>IEN</w:t>
                      </w:r>
                    </w:p>
                  </w:txbxContent>
                </v:textbox>
              </v:rect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1143635</wp:posOffset>
                </wp:positionV>
                <wp:extent cx="1483995" cy="10134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013460"/>
                        </a:xfrm>
                        <a:prstGeom prst="rect">
                          <a:avLst/>
                        </a:prstGeom>
                        <a:solidFill>
                          <a:srgbClr val="EC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B6FA" id="Rectangle 9" o:spid="_x0000_s1026" style="position:absolute;margin-left:145.5pt;margin-top:90.05pt;width:116.85pt;height:7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" fillcolor="#ecedd1" stroked="f"/>
            </w:pict>
          </mc:Fallback>
        </mc:AlternateContent>
      </w:r>
      <w:r w:rsidRPr="00B8758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2338070</wp:posOffset>
                </wp:positionV>
                <wp:extent cx="4777740" cy="22440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740" cy="2244090"/>
                        </a:xfrm>
                        <a:prstGeom prst="rect">
                          <a:avLst/>
                        </a:prstGeom>
                        <a:solidFill>
                          <a:srgbClr val="008F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20" w:rsidRDefault="00180C20" w:rsidP="00180C20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80C20" w:rsidRPr="00A45C9D" w:rsidRDefault="00180C20" w:rsidP="00180C20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A45C9D">
                              <w:rPr>
                                <w:b/>
                                <w:cap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Note à propos </w:t>
                            </w:r>
                            <w:r w:rsidR="00A45C9D" w:rsidRPr="00A45C9D">
                              <w:rPr>
                                <w:b/>
                                <w:cap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des métiers de la logist</w:t>
                            </w:r>
                            <w:r w:rsidR="00A45C9D" w:rsidRPr="00A45C9D">
                              <w:rPr>
                                <w:b/>
                                <w:cap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i</w:t>
                            </w:r>
                            <w:r w:rsidR="00A45C9D" w:rsidRPr="00A45C9D">
                              <w:rPr>
                                <w:b/>
                                <w:caps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que et de la conduite routière</w:t>
                            </w:r>
                          </w:p>
                          <w:p w:rsidR="00180C20" w:rsidRDefault="00180C20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180C20" w:rsidRDefault="00180C20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56ED8" w:rsidRPr="00180C20" w:rsidRDefault="00180C20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0C2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Travaux</w:t>
                            </w:r>
                            <w:r w:rsidR="00B56ED8" w:rsidRPr="00180C2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interdits et réglementés pour les jeunes âgés de moins de 18 ans.</w:t>
                            </w:r>
                          </w:p>
                          <w:p w:rsidR="00B56ED8" w:rsidRDefault="00B56ED8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56ED8" w:rsidRDefault="00B56ED8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56ED8" w:rsidRDefault="00B56ED8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56ED8" w:rsidRDefault="00B56ED8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B56ED8" w:rsidRPr="00D44BA2" w:rsidRDefault="00B56ED8" w:rsidP="00B56ED8">
                            <w:pPr>
                              <w:tabs>
                                <w:tab w:val="left" w:pos="342"/>
                              </w:tabs>
                              <w:jc w:val="lef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27 août 2014</w:t>
                            </w:r>
                          </w:p>
                          <w:p w:rsidR="00B56ED8" w:rsidRDefault="00B56ED8" w:rsidP="00B56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45.5pt;margin-top:184.1pt;width:376.2pt;height:17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" fillcolor="#008fcb" stroked="f">
                <v:textbox>
                  <w:txbxContent>
                    <w:p w:rsidR="00180C20" w:rsidRDefault="00180C20" w:rsidP="00180C20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</w:p>
                    <w:p w:rsidR="00180C20" w:rsidRPr="00A45C9D" w:rsidRDefault="00180C20" w:rsidP="00180C20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pacing w:val="-2"/>
                          <w:sz w:val="32"/>
                          <w:szCs w:val="32"/>
                        </w:rPr>
                      </w:pPr>
                      <w:r w:rsidRPr="00A45C9D">
                        <w:rPr>
                          <w:b/>
                          <w:caps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Note à propos </w:t>
                      </w:r>
                      <w:r w:rsidR="00A45C9D" w:rsidRPr="00A45C9D">
                        <w:rPr>
                          <w:b/>
                          <w:caps/>
                          <w:color w:val="FFFFFF"/>
                          <w:spacing w:val="-2"/>
                          <w:sz w:val="32"/>
                          <w:szCs w:val="32"/>
                        </w:rPr>
                        <w:t>des métiers de la logist</w:t>
                      </w:r>
                      <w:r w:rsidR="00A45C9D" w:rsidRPr="00A45C9D">
                        <w:rPr>
                          <w:b/>
                          <w:caps/>
                          <w:color w:val="FFFFFF"/>
                          <w:spacing w:val="-2"/>
                          <w:sz w:val="32"/>
                          <w:szCs w:val="32"/>
                        </w:rPr>
                        <w:t>i</w:t>
                      </w:r>
                      <w:r w:rsidR="00A45C9D" w:rsidRPr="00A45C9D">
                        <w:rPr>
                          <w:b/>
                          <w:caps/>
                          <w:color w:val="FFFFFF"/>
                          <w:spacing w:val="-2"/>
                          <w:sz w:val="32"/>
                          <w:szCs w:val="32"/>
                        </w:rPr>
                        <w:t>que et de la conduite routière</w:t>
                      </w:r>
                    </w:p>
                    <w:p w:rsidR="00180C20" w:rsidRDefault="00180C20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180C20" w:rsidRDefault="00180C20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B56ED8" w:rsidRPr="00180C20" w:rsidRDefault="00180C20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0C20">
                        <w:rPr>
                          <w:b/>
                          <w:color w:val="FFFFFF"/>
                          <w:sz w:val="36"/>
                          <w:szCs w:val="36"/>
                        </w:rPr>
                        <w:t>Travaux</w:t>
                      </w:r>
                      <w:r w:rsidR="00B56ED8" w:rsidRPr="00180C20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interdits et réglementés pour les jeunes âgés de moins de 18 ans.</w:t>
                      </w:r>
                    </w:p>
                    <w:p w:rsidR="00B56ED8" w:rsidRDefault="00B56ED8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B56ED8" w:rsidRDefault="00B56ED8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B56ED8" w:rsidRDefault="00B56ED8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B56ED8" w:rsidRDefault="00B56ED8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B56ED8" w:rsidRPr="00D44BA2" w:rsidRDefault="00B56ED8" w:rsidP="00B56ED8">
                      <w:pPr>
                        <w:tabs>
                          <w:tab w:val="left" w:pos="342"/>
                        </w:tabs>
                        <w:jc w:val="left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27 août 2014</w:t>
                      </w:r>
                    </w:p>
                    <w:p w:rsidR="00B56ED8" w:rsidRDefault="00B56ED8" w:rsidP="00B56ED8"/>
                  </w:txbxContent>
                </v:textbox>
              </v:rect>
            </w:pict>
          </mc:Fallback>
        </mc:AlternateContent>
      </w:r>
    </w:p>
    <w:p w:rsidR="00FB5A59" w:rsidRDefault="00FB5A59" w:rsidP="003D2303"/>
    <w:p w:rsidR="00902D3D" w:rsidRPr="00CA0F12" w:rsidRDefault="00902D3D" w:rsidP="003D2303">
      <w:pPr>
        <w:ind w:left="284"/>
        <w:rPr>
          <w:b/>
          <w:caps/>
          <w:sz w:val="24"/>
          <w:szCs w:val="24"/>
        </w:rPr>
      </w:pPr>
      <w:r w:rsidRPr="00BF4853">
        <w:rPr>
          <w:b/>
          <w:caps/>
          <w:sz w:val="24"/>
          <w:szCs w:val="24"/>
        </w:rPr>
        <w:t xml:space="preserve">L’Incidence DU </w:t>
      </w:r>
      <w:hyperlink r:id="rId9" w:history="1">
        <w:r w:rsidRPr="006B6A7E">
          <w:rPr>
            <w:rStyle w:val="Lienhypertexte"/>
            <w:b/>
            <w:caps/>
            <w:sz w:val="24"/>
            <w:szCs w:val="24"/>
          </w:rPr>
          <w:t>Décret n</w:t>
        </w:r>
        <w:r w:rsidRPr="006B6A7E">
          <w:rPr>
            <w:rStyle w:val="Lienhypertexte"/>
            <w:b/>
            <w:caps/>
            <w:sz w:val="24"/>
            <w:szCs w:val="24"/>
          </w:rPr>
          <w:t>°</w:t>
        </w:r>
        <w:r w:rsidRPr="006B6A7E">
          <w:rPr>
            <w:rStyle w:val="Lienhypertexte"/>
            <w:b/>
            <w:caps/>
            <w:sz w:val="24"/>
            <w:szCs w:val="24"/>
          </w:rPr>
          <w:t xml:space="preserve"> 2015-444</w:t>
        </w:r>
      </w:hyperlink>
      <w:r w:rsidRPr="00BF4853">
        <w:rPr>
          <w:b/>
          <w:caps/>
          <w:sz w:val="24"/>
          <w:szCs w:val="24"/>
        </w:rPr>
        <w:t xml:space="preserve"> du 17 avril 2015</w:t>
      </w:r>
      <w:r w:rsidRPr="00CA0F12">
        <w:rPr>
          <w:b/>
          <w:sz w:val="24"/>
          <w:szCs w:val="24"/>
        </w:rPr>
        <w:t xml:space="preserve"> modifiant les articles D. 4153-30 et D. 4153-31 du code du travail</w:t>
      </w:r>
    </w:p>
    <w:p w:rsidR="00327975" w:rsidRPr="004D7AFA" w:rsidRDefault="00327975" w:rsidP="003D230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Il modifie la s</w:t>
      </w:r>
      <w:r w:rsidRPr="006D1093">
        <w:rPr>
          <w:b/>
          <w:sz w:val="24"/>
          <w:szCs w:val="24"/>
        </w:rPr>
        <w:t>ous-section 11</w:t>
      </w:r>
      <w:r w:rsidRPr="00BF48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la section 2 du </w:t>
      </w:r>
      <w:hyperlink r:id="rId10" w:history="1">
        <w:r w:rsidRPr="00BF4853">
          <w:rPr>
            <w:rStyle w:val="Lienhypertexte"/>
            <w:b/>
            <w:sz w:val="24"/>
            <w:szCs w:val="24"/>
          </w:rPr>
          <w:t xml:space="preserve">décret </w:t>
        </w:r>
        <w:r w:rsidRPr="00BF4853">
          <w:rPr>
            <w:rStyle w:val="Lienhypertexte"/>
            <w:b/>
            <w:sz w:val="24"/>
            <w:szCs w:val="24"/>
          </w:rPr>
          <w:t>n</w:t>
        </w:r>
        <w:r w:rsidRPr="00BF4853">
          <w:rPr>
            <w:rStyle w:val="Lienhypertexte"/>
            <w:b/>
            <w:sz w:val="24"/>
            <w:szCs w:val="24"/>
          </w:rPr>
          <w:t>°</w:t>
        </w:r>
        <w:r w:rsidRPr="00BF4853">
          <w:rPr>
            <w:rStyle w:val="Lienhypertexte"/>
            <w:b/>
            <w:sz w:val="24"/>
            <w:szCs w:val="24"/>
          </w:rPr>
          <w:t xml:space="preserve"> </w:t>
        </w:r>
        <w:r w:rsidRPr="00BF4853">
          <w:rPr>
            <w:rStyle w:val="Lienhypertexte"/>
            <w:b/>
            <w:sz w:val="24"/>
            <w:szCs w:val="24"/>
          </w:rPr>
          <w:t>2</w:t>
        </w:r>
        <w:r w:rsidRPr="00BF4853">
          <w:rPr>
            <w:rStyle w:val="Lienhypertexte"/>
            <w:b/>
            <w:sz w:val="24"/>
            <w:szCs w:val="24"/>
          </w:rPr>
          <w:t>0</w:t>
        </w:r>
        <w:r w:rsidRPr="00BF4853">
          <w:rPr>
            <w:rStyle w:val="Lienhypertexte"/>
            <w:b/>
            <w:sz w:val="24"/>
            <w:szCs w:val="24"/>
          </w:rPr>
          <w:t>13</w:t>
        </w:r>
        <w:r w:rsidRPr="00BF4853">
          <w:rPr>
            <w:rStyle w:val="Lienhypertexte"/>
            <w:b/>
            <w:sz w:val="24"/>
            <w:szCs w:val="24"/>
          </w:rPr>
          <w:t>-</w:t>
        </w:r>
        <w:r w:rsidRPr="00BF4853">
          <w:rPr>
            <w:rStyle w:val="Lienhypertexte"/>
            <w:b/>
            <w:sz w:val="24"/>
            <w:szCs w:val="24"/>
          </w:rPr>
          <w:t>915</w:t>
        </w:r>
      </w:hyperlink>
      <w:r w:rsidRPr="00BF4853">
        <w:rPr>
          <w:b/>
          <w:sz w:val="24"/>
          <w:szCs w:val="24"/>
        </w:rPr>
        <w:t xml:space="preserve"> du 11 octobre 2013</w:t>
      </w:r>
      <w:r>
        <w:rPr>
          <w:b/>
          <w:sz w:val="24"/>
          <w:szCs w:val="24"/>
        </w:rPr>
        <w:t xml:space="preserve"> </w:t>
      </w:r>
      <w:r w:rsidRPr="004D7AFA">
        <w:rPr>
          <w:b/>
          <w:sz w:val="24"/>
          <w:szCs w:val="24"/>
        </w:rPr>
        <w:t>r</w:t>
      </w:r>
      <w:r w:rsidRPr="004D7AFA">
        <w:rPr>
          <w:b/>
          <w:sz w:val="24"/>
          <w:szCs w:val="24"/>
        </w:rPr>
        <w:t>e</w:t>
      </w:r>
      <w:r w:rsidRPr="004D7AFA">
        <w:rPr>
          <w:b/>
          <w:sz w:val="24"/>
          <w:szCs w:val="24"/>
        </w:rPr>
        <w:t>latif aux travaux interdits</w:t>
      </w:r>
      <w:r>
        <w:rPr>
          <w:b/>
          <w:sz w:val="24"/>
          <w:szCs w:val="24"/>
        </w:rPr>
        <w:t xml:space="preserve"> </w:t>
      </w:r>
      <w:r w:rsidRPr="004D7AFA">
        <w:rPr>
          <w:b/>
          <w:sz w:val="24"/>
          <w:szCs w:val="24"/>
        </w:rPr>
        <w:t>et régl</w:t>
      </w:r>
      <w:r w:rsidRPr="004D7AFA">
        <w:rPr>
          <w:b/>
          <w:sz w:val="24"/>
          <w:szCs w:val="24"/>
        </w:rPr>
        <w:t>e</w:t>
      </w:r>
      <w:r w:rsidRPr="004D7AFA">
        <w:rPr>
          <w:b/>
          <w:sz w:val="24"/>
          <w:szCs w:val="24"/>
        </w:rPr>
        <w:t>mentés pour les jeunes âgés de moins de dix-huit ans</w:t>
      </w:r>
    </w:p>
    <w:p w:rsidR="00327975" w:rsidRPr="00D84482" w:rsidRDefault="00327975" w:rsidP="003D2303">
      <w:pPr>
        <w:spacing w:before="60"/>
        <w:ind w:left="284"/>
        <w:rPr>
          <w:b/>
          <w:sz w:val="24"/>
          <w:szCs w:val="24"/>
        </w:rPr>
      </w:pPr>
      <w:hyperlink r:id="rId11" w:history="1">
        <w:r w:rsidRPr="00AC42E3">
          <w:rPr>
            <w:rStyle w:val="Lienhypertexte"/>
            <w:b/>
            <w:sz w:val="24"/>
            <w:szCs w:val="24"/>
          </w:rPr>
          <w:t>Circulaire interministé</w:t>
        </w:r>
        <w:r w:rsidRPr="00AC42E3">
          <w:rPr>
            <w:rStyle w:val="Lienhypertexte"/>
            <w:b/>
            <w:sz w:val="24"/>
            <w:szCs w:val="24"/>
          </w:rPr>
          <w:t>r</w:t>
        </w:r>
        <w:r w:rsidRPr="00AC42E3">
          <w:rPr>
            <w:rStyle w:val="Lienhypertexte"/>
            <w:b/>
            <w:sz w:val="24"/>
            <w:szCs w:val="24"/>
          </w:rPr>
          <w:t>ielle n° 11 du 23 octobre 2013</w:t>
        </w:r>
      </w:hyperlink>
    </w:p>
    <w:p w:rsidR="00327975" w:rsidRDefault="00BF1265" w:rsidP="003D2303">
      <w:pPr>
        <w:pStyle w:val="Titre1"/>
        <w:numPr>
          <w:ilvl w:val="0"/>
          <w:numId w:val="0"/>
        </w:numPr>
        <w:spacing w:before="120"/>
        <w:ind w:left="567"/>
        <w:rPr>
          <w:b w:val="0"/>
          <w:i/>
          <w:caps w:val="0"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90805</wp:posOffset>
                </wp:positionV>
                <wp:extent cx="0" cy="82169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2283" id="Line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7.15pt" to="16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yK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" strokeweight="1.5pt"/>
            </w:pict>
          </mc:Fallback>
        </mc:AlternateContent>
      </w:r>
      <w:hyperlink r:id="rId12" w:history="1">
        <w:r w:rsidR="00327975" w:rsidRPr="00E8031B">
          <w:rPr>
            <w:rStyle w:val="Lienhypertexte"/>
            <w:b w:val="0"/>
            <w:i/>
            <w:caps w:val="0"/>
            <w:sz w:val="20"/>
          </w:rPr>
          <w:t>Art. D. 4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1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5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3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-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3</w:t>
        </w:r>
        <w:r w:rsidR="00327975" w:rsidRPr="00E8031B">
          <w:rPr>
            <w:rStyle w:val="Lienhypertexte"/>
            <w:b w:val="0"/>
            <w:i/>
            <w:caps w:val="0"/>
            <w:sz w:val="20"/>
          </w:rPr>
          <w:t>0</w:t>
        </w:r>
      </w:hyperlink>
      <w:r w:rsidR="00327975">
        <w:rPr>
          <w:b w:val="0"/>
          <w:i/>
          <w:caps w:val="0"/>
          <w:sz w:val="20"/>
        </w:rPr>
        <w:t xml:space="preserve"> du code du travail</w:t>
      </w:r>
      <w:r w:rsidR="00327975" w:rsidRPr="00B8758A">
        <w:rPr>
          <w:b w:val="0"/>
          <w:i/>
          <w:caps w:val="0"/>
          <w:sz w:val="20"/>
        </w:rPr>
        <w:t xml:space="preserve"> </w:t>
      </w:r>
      <w:r w:rsidR="00355EC0">
        <w:rPr>
          <w:b w:val="0"/>
          <w:i/>
          <w:caps w:val="0"/>
          <w:sz w:val="20"/>
        </w:rPr>
        <w:t>(extrait)</w:t>
      </w:r>
    </w:p>
    <w:p w:rsidR="00327975" w:rsidRPr="005808A9" w:rsidRDefault="00327975" w:rsidP="003D2303">
      <w:pPr>
        <w:pStyle w:val="Titre1"/>
        <w:numPr>
          <w:ilvl w:val="0"/>
          <w:numId w:val="0"/>
        </w:numPr>
        <w:spacing w:before="60"/>
        <w:ind w:left="567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1 - </w:t>
      </w:r>
      <w:r w:rsidRPr="005808A9">
        <w:rPr>
          <w:b w:val="0"/>
          <w:i/>
          <w:caps w:val="0"/>
          <w:sz w:val="20"/>
        </w:rPr>
        <w:t>Il est interdit d'affecter les jeunes à des travaux temporaires en hauteur lorsque la prévention du risque de chute de hauteur n'est pas assurée par des m</w:t>
      </w:r>
      <w:r>
        <w:rPr>
          <w:b w:val="0"/>
          <w:i/>
          <w:caps w:val="0"/>
          <w:sz w:val="20"/>
        </w:rPr>
        <w:t>esures de protection collective ».</w:t>
      </w:r>
    </w:p>
    <w:p w:rsidR="00327975" w:rsidRPr="003F58EF" w:rsidRDefault="00327975" w:rsidP="003D2303">
      <w:pPr>
        <w:pStyle w:val="Titre1"/>
        <w:numPr>
          <w:ilvl w:val="0"/>
          <w:numId w:val="0"/>
        </w:numPr>
        <w:spacing w:before="60"/>
        <w:ind w:left="567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 xml:space="preserve">2 - </w:t>
      </w:r>
      <w:r w:rsidRPr="003F58EF">
        <w:rPr>
          <w:b w:val="0"/>
          <w:i/>
          <w:caps w:val="0"/>
          <w:sz w:val="20"/>
        </w:rPr>
        <w:t>Il peut être dérogé, pour l'utilisation d'échelles, d'escabeaux et de marchepieds, à l'interdiction me</w:t>
      </w:r>
      <w:r w:rsidRPr="003F58EF">
        <w:rPr>
          <w:b w:val="0"/>
          <w:i/>
          <w:caps w:val="0"/>
          <w:sz w:val="20"/>
        </w:rPr>
        <w:t>n</w:t>
      </w:r>
      <w:r w:rsidRPr="003F58EF">
        <w:rPr>
          <w:b w:val="0"/>
          <w:i/>
          <w:caps w:val="0"/>
          <w:sz w:val="20"/>
        </w:rPr>
        <w:t>tion</w:t>
      </w:r>
      <w:r>
        <w:rPr>
          <w:b w:val="0"/>
          <w:i/>
          <w:caps w:val="0"/>
          <w:sz w:val="20"/>
        </w:rPr>
        <w:t>née au 1</w:t>
      </w:r>
      <w:r w:rsidRPr="003F58EF">
        <w:rPr>
          <w:b w:val="0"/>
          <w:i/>
          <w:caps w:val="0"/>
          <w:sz w:val="20"/>
        </w:rPr>
        <w:t xml:space="preserve">, dans les conditions prévues par le deuxième alinéa de l'article </w:t>
      </w:r>
      <w:hyperlink r:id="rId13" w:history="1">
        <w:r w:rsidRPr="0027486F">
          <w:rPr>
            <w:rStyle w:val="Lienhypertexte"/>
            <w:b w:val="0"/>
            <w:i/>
            <w:caps w:val="0"/>
            <w:sz w:val="20"/>
          </w:rPr>
          <w:t>R. 4</w:t>
        </w:r>
        <w:r w:rsidRPr="0027486F">
          <w:rPr>
            <w:rStyle w:val="Lienhypertexte"/>
            <w:b w:val="0"/>
            <w:i/>
            <w:caps w:val="0"/>
            <w:sz w:val="20"/>
          </w:rPr>
          <w:t>3</w:t>
        </w:r>
        <w:r w:rsidRPr="0027486F">
          <w:rPr>
            <w:rStyle w:val="Lienhypertexte"/>
            <w:b w:val="0"/>
            <w:i/>
            <w:caps w:val="0"/>
            <w:sz w:val="20"/>
          </w:rPr>
          <w:t>2</w:t>
        </w:r>
        <w:r w:rsidRPr="0027486F">
          <w:rPr>
            <w:rStyle w:val="Lienhypertexte"/>
            <w:b w:val="0"/>
            <w:i/>
            <w:caps w:val="0"/>
            <w:sz w:val="20"/>
          </w:rPr>
          <w:t>3</w:t>
        </w:r>
        <w:r w:rsidRPr="0027486F">
          <w:rPr>
            <w:rStyle w:val="Lienhypertexte"/>
            <w:b w:val="0"/>
            <w:i/>
            <w:caps w:val="0"/>
            <w:sz w:val="20"/>
          </w:rPr>
          <w:t>-</w:t>
        </w:r>
        <w:r w:rsidRPr="0027486F">
          <w:rPr>
            <w:rStyle w:val="Lienhypertexte"/>
            <w:b w:val="0"/>
            <w:i/>
            <w:caps w:val="0"/>
            <w:sz w:val="20"/>
          </w:rPr>
          <w:t>63 </w:t>
        </w:r>
      </w:hyperlink>
      <w:r>
        <w:rPr>
          <w:b w:val="0"/>
          <w:i/>
          <w:caps w:val="0"/>
          <w:sz w:val="20"/>
        </w:rPr>
        <w:t>»</w:t>
      </w:r>
      <w:r w:rsidRPr="003F58EF">
        <w:rPr>
          <w:b w:val="0"/>
          <w:i/>
          <w:caps w:val="0"/>
          <w:sz w:val="20"/>
        </w:rPr>
        <w:t>.</w:t>
      </w:r>
    </w:p>
    <w:p w:rsidR="00307650" w:rsidRPr="00B25F9C" w:rsidRDefault="00BD65A7" w:rsidP="004D1589">
      <w:pPr>
        <w:pStyle w:val="Titre5"/>
        <w:spacing w:before="120"/>
        <w:jc w:val="both"/>
        <w:rPr>
          <w:rFonts w:cs="Century Gothic"/>
          <w:bCs/>
          <w:noProof w:val="0"/>
        </w:rPr>
      </w:pPr>
      <w:hyperlink r:id="rId14" w:history="1">
        <w:r w:rsidR="00307650" w:rsidRPr="00BD65A7">
          <w:rPr>
            <w:rStyle w:val="Lienhypertexte"/>
            <w:rFonts w:cs="Century Gothic"/>
            <w:bCs/>
            <w:noProof w:val="0"/>
          </w:rPr>
          <w:t>R. 4323-104</w:t>
        </w:r>
      </w:hyperlink>
      <w:r w:rsidR="00307650" w:rsidRPr="00B25F9C">
        <w:rPr>
          <w:rFonts w:cs="Century Gothic"/>
          <w:bCs/>
          <w:noProof w:val="0"/>
        </w:rPr>
        <w:t xml:space="preserve"> à R. 4323-106</w:t>
      </w:r>
    </w:p>
    <w:p w:rsidR="00307650" w:rsidRDefault="00307650" w:rsidP="003D2303">
      <w:pPr>
        <w:pStyle w:val="Normalparagraphe"/>
        <w:ind w:left="567"/>
      </w:pPr>
      <w:r w:rsidRPr="00307650">
        <w:t>La réalisation de tout travail en hauteur et l’utilisation d’échafaudages ou de plateformes sont conditionnées par une information et une formation préalable faisant l’objet d’une trace écrite dûment</w:t>
      </w:r>
      <w:r w:rsidR="0070263D">
        <w:t xml:space="preserve"> archivée.</w:t>
      </w:r>
    </w:p>
    <w:p w:rsidR="0070263D" w:rsidRDefault="0070263D" w:rsidP="003D2303">
      <w:pPr>
        <w:pStyle w:val="Normalparagraphe"/>
        <w:ind w:left="567"/>
      </w:pPr>
      <w:r>
        <w:t>Les jeunes sont encadrés par une</w:t>
      </w:r>
      <w:r w:rsidRPr="0070263D">
        <w:t xml:space="preserve"> personne compétente et par des travailleurs qui ont reçu une formation adéquate et spéci</w:t>
      </w:r>
      <w:r>
        <w:t>fique aux opérations envisagées :</w:t>
      </w:r>
    </w:p>
    <w:p w:rsidR="00246A30" w:rsidRPr="0058114C" w:rsidRDefault="00444AE1" w:rsidP="00A929EC">
      <w:pPr>
        <w:pStyle w:val="Normalparagraphe"/>
        <w:numPr>
          <w:ilvl w:val="0"/>
          <w:numId w:val="14"/>
        </w:numPr>
        <w:tabs>
          <w:tab w:val="left" w:pos="851"/>
        </w:tabs>
        <w:spacing w:before="60"/>
        <w:ind w:left="851" w:hanging="284"/>
        <w:rPr>
          <w:spacing w:val="-4"/>
        </w:rPr>
      </w:pPr>
      <w:r w:rsidRPr="0058114C">
        <w:rPr>
          <w:spacing w:val="-4"/>
        </w:rPr>
        <w:t>O</w:t>
      </w:r>
      <w:r w:rsidRPr="0058114C">
        <w:rPr>
          <w:spacing w:val="-4"/>
        </w:rPr>
        <w:t>pérations de maintenance (changement des ampoules de feu de gabarit…) ou de b</w:t>
      </w:r>
      <w:r w:rsidRPr="0058114C">
        <w:rPr>
          <w:spacing w:val="-4"/>
        </w:rPr>
        <w:t>â</w:t>
      </w:r>
      <w:r w:rsidRPr="0058114C">
        <w:rPr>
          <w:spacing w:val="-4"/>
        </w:rPr>
        <w:t>chage/débâche (semi-remorque de type « savoyarde »</w:t>
      </w:r>
      <w:r w:rsidR="00246A30" w:rsidRPr="0058114C">
        <w:rPr>
          <w:spacing w:val="-4"/>
        </w:rPr>
        <w:t>)</w:t>
      </w:r>
      <w:r w:rsidR="0058114C">
        <w:rPr>
          <w:spacing w:val="-4"/>
        </w:rPr>
        <w:t> :</w:t>
      </w:r>
    </w:p>
    <w:p w:rsidR="009E57CE" w:rsidRPr="009E57CE" w:rsidRDefault="00CD4786" w:rsidP="00246A30">
      <w:pPr>
        <w:pStyle w:val="Normalparagraphe"/>
        <w:tabs>
          <w:tab w:val="left" w:pos="851"/>
        </w:tabs>
        <w:ind w:left="851"/>
      </w:pPr>
      <w:r>
        <w:sym w:font="Wingdings" w:char="F0F0"/>
      </w:r>
      <w:r>
        <w:t xml:space="preserve"> </w:t>
      </w:r>
      <w:r w:rsidR="00D835BF">
        <w:t>Emploi</w:t>
      </w:r>
      <w:r w:rsidR="00A929EC">
        <w:t xml:space="preserve"> de</w:t>
      </w:r>
      <w:r w:rsidR="00444AE1" w:rsidRPr="009E57CE">
        <w:t xml:space="preserve"> plateformes individuelles roulantes</w:t>
      </w:r>
      <w:r w:rsidR="000F1D8F">
        <w:t xml:space="preserve"> à </w:t>
      </w:r>
      <w:r w:rsidR="00444AE1" w:rsidRPr="009E57CE">
        <w:t xml:space="preserve">protection collective </w:t>
      </w:r>
      <w:r w:rsidR="000F1D8F">
        <w:t>intégrée.</w:t>
      </w:r>
    </w:p>
    <w:p w:rsidR="00D12DC6" w:rsidRPr="0058114C" w:rsidRDefault="009E57CE" w:rsidP="0058114C">
      <w:pPr>
        <w:pStyle w:val="Normalparagraphe"/>
        <w:numPr>
          <w:ilvl w:val="0"/>
          <w:numId w:val="14"/>
        </w:numPr>
        <w:tabs>
          <w:tab w:val="left" w:pos="851"/>
        </w:tabs>
        <w:spacing w:before="60"/>
        <w:ind w:left="851" w:hanging="284"/>
      </w:pPr>
      <w:r>
        <w:t>U</w:t>
      </w:r>
      <w:r w:rsidRPr="009E57CE">
        <w:t xml:space="preserve">tilisation d’un hayon (activité appartenant au référentiel des activités professionnelles des </w:t>
      </w:r>
      <w:r w:rsidR="006311FF">
        <w:t>formations</w:t>
      </w:r>
      <w:r w:rsidRPr="009E57CE">
        <w:t xml:space="preserve"> de la conduite routière)</w:t>
      </w:r>
      <w:r w:rsidR="0058114C">
        <w:t> </w:t>
      </w:r>
      <w:r w:rsidR="000F751C">
        <w:t xml:space="preserve">ou </w:t>
      </w:r>
      <w:r w:rsidR="000F751C" w:rsidRPr="00743139">
        <w:t>de la plateforme</w:t>
      </w:r>
      <w:r w:rsidR="000F751C">
        <w:t xml:space="preserve"> d’attelage - </w:t>
      </w:r>
      <w:r w:rsidR="000F751C" w:rsidRPr="00743139">
        <w:t xml:space="preserve">hauteur </w:t>
      </w:r>
      <w:r w:rsidR="000F751C" w:rsidRPr="00743139">
        <w:sym w:font="Symbol" w:char="F0BB"/>
      </w:r>
      <w:r w:rsidR="000F751C" w:rsidRPr="00743139">
        <w:t xml:space="preserve"> </w:t>
      </w:r>
      <w:smartTag w:uri="urn:schemas-microsoft-com:office:smarttags" w:element="metricconverter">
        <w:smartTagPr>
          <w:attr w:name="ProductID" w:val="1,00 m"/>
        </w:smartTagPr>
        <w:r w:rsidR="000F751C" w:rsidRPr="00743139">
          <w:t>1,00 m</w:t>
        </w:r>
      </w:smartTag>
      <w:r w:rsidR="000F751C">
        <w:t xml:space="preserve"> (</w:t>
      </w:r>
      <w:r w:rsidR="000F751C" w:rsidRPr="00743139">
        <w:t>obligatoire pour les épreuves « hors circ</w:t>
      </w:r>
      <w:r w:rsidR="000F751C" w:rsidRPr="00743139">
        <w:t>u</w:t>
      </w:r>
      <w:r w:rsidR="000F751C">
        <w:t>lation » du permis CE</w:t>
      </w:r>
      <w:r w:rsidR="000F751C">
        <w:rPr>
          <w:bCs/>
        </w:rPr>
        <w:t xml:space="preserve"> </w:t>
      </w:r>
      <w:r w:rsidR="00D835BF">
        <w:rPr>
          <w:bCs/>
        </w:rPr>
        <w:t>- P</w:t>
      </w:r>
      <w:r w:rsidR="00D12DC6" w:rsidRPr="0058114C">
        <w:rPr>
          <w:bCs/>
        </w:rPr>
        <w:t>as de protection collective</w:t>
      </w:r>
      <w:r w:rsidR="00D835BF">
        <w:rPr>
          <w:bCs/>
        </w:rPr>
        <w:t> :</w:t>
      </w:r>
    </w:p>
    <w:p w:rsidR="00815748" w:rsidRDefault="00D12DC6" w:rsidP="00815748">
      <w:pPr>
        <w:pStyle w:val="Normalparagraphe"/>
        <w:tabs>
          <w:tab w:val="left" w:pos="851"/>
        </w:tabs>
        <w:ind w:left="851"/>
      </w:pPr>
      <w:r>
        <w:rPr>
          <w:bCs/>
        </w:rPr>
        <w:sym w:font="Wingdings" w:char="F0F0"/>
      </w:r>
      <w:r>
        <w:rPr>
          <w:bCs/>
        </w:rPr>
        <w:t xml:space="preserve"> </w:t>
      </w:r>
      <w:r w:rsidRPr="000F1D8F">
        <w:rPr>
          <w:bCs/>
        </w:rPr>
        <w:t>Une</w:t>
      </w:r>
      <w:r w:rsidR="00A148EA" w:rsidRPr="000F1D8F">
        <w:rPr>
          <w:bCs/>
        </w:rPr>
        <w:t xml:space="preserve"> évaluation des risques doit conduire </w:t>
      </w:r>
      <w:r w:rsidR="0058114C">
        <w:rPr>
          <w:bCs/>
        </w:rPr>
        <w:t xml:space="preserve">à assurer </w:t>
      </w:r>
      <w:r w:rsidR="00A148EA" w:rsidRPr="000F1D8F">
        <w:rPr>
          <w:bCs/>
        </w:rPr>
        <w:t xml:space="preserve">à </w:t>
      </w:r>
      <w:r w:rsidR="002A3E41">
        <w:rPr>
          <w:bCs/>
        </w:rPr>
        <w:t xml:space="preserve">mettre en œuvre et à </w:t>
      </w:r>
      <w:r w:rsidR="00A148EA" w:rsidRPr="000F1D8F">
        <w:rPr>
          <w:bCs/>
        </w:rPr>
        <w:t>maintenir des conditions de travail</w:t>
      </w:r>
      <w:r w:rsidR="008A0D0A">
        <w:rPr>
          <w:bCs/>
        </w:rPr>
        <w:t xml:space="preserve"> s</w:t>
      </w:r>
      <w:r w:rsidR="00815748">
        <w:rPr>
          <w:bCs/>
        </w:rPr>
        <w:t>ûres ;</w:t>
      </w:r>
    </w:p>
    <w:p w:rsidR="009E57CE" w:rsidRPr="00C41487" w:rsidRDefault="00815748" w:rsidP="00815748">
      <w:pPr>
        <w:pStyle w:val="Normalparagraphe"/>
        <w:tabs>
          <w:tab w:val="left" w:pos="851"/>
        </w:tabs>
        <w:ind w:left="851"/>
      </w:pPr>
      <w:r>
        <w:sym w:font="Wingdings" w:char="F0F0"/>
      </w:r>
      <w:r>
        <w:t xml:space="preserve"> </w:t>
      </w:r>
      <w:r w:rsidRPr="009E57CE">
        <w:t>Une</w:t>
      </w:r>
      <w:r w:rsidR="009E57CE" w:rsidRPr="009E57CE">
        <w:t xml:space="preserve"> formation préalable spécifique. </w:t>
      </w:r>
    </w:p>
    <w:p w:rsidR="007C63F3" w:rsidRPr="00F30AC6" w:rsidRDefault="00A45C9D" w:rsidP="00F30AC6">
      <w:pPr>
        <w:pStyle w:val="Normalparagraphe"/>
        <w:numPr>
          <w:ilvl w:val="0"/>
          <w:numId w:val="14"/>
        </w:numPr>
        <w:tabs>
          <w:tab w:val="left" w:pos="851"/>
        </w:tabs>
        <w:spacing w:before="60"/>
        <w:ind w:left="851" w:hanging="284"/>
      </w:pPr>
      <w:r>
        <w:t>L’</w:t>
      </w:r>
      <w:r w:rsidR="002D6F6A" w:rsidRPr="00A45C9D">
        <w:t xml:space="preserve">accès </w:t>
      </w:r>
      <w:r>
        <w:t xml:space="preserve">à la plateforme (comme celle à la cabine) ne pose pas de problème, d’autant qu’il s’effectue </w:t>
      </w:r>
      <w:r w:rsidR="002D6F6A" w:rsidRPr="00A45C9D">
        <w:t>par des marches (3 points d’appui).</w:t>
      </w:r>
    </w:p>
    <w:p w:rsidR="007F6F21" w:rsidRPr="006B0A50" w:rsidRDefault="00BF1265" w:rsidP="004D1589">
      <w:pPr>
        <w:pStyle w:val="Titre1"/>
        <w:numPr>
          <w:ilvl w:val="0"/>
          <w:numId w:val="0"/>
        </w:numPr>
        <w:spacing w:before="120"/>
        <w:ind w:left="567"/>
        <w:rPr>
          <w:b w:val="0"/>
          <w:i/>
          <w:caps w:val="0"/>
          <w:noProof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99060</wp:posOffset>
                </wp:positionV>
                <wp:extent cx="5715" cy="22733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43C2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7.8pt" to="20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gtGAIAACw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" strokeweight="1.5pt"/>
            </w:pict>
          </mc:Fallback>
        </mc:AlternateContent>
      </w:r>
      <w:r w:rsidR="007F6F21" w:rsidRPr="006B0A50">
        <w:rPr>
          <w:b w:val="0"/>
          <w:i/>
          <w:caps w:val="0"/>
          <w:noProof/>
          <w:sz w:val="20"/>
        </w:rPr>
        <w:t>« Art. D. 4153-27. − I. – Il est interdit d’affecter les jeunes à la conduite d’équipements de travail mobiles</w:t>
      </w:r>
      <w:r w:rsidR="007F6F21">
        <w:rPr>
          <w:b w:val="0"/>
          <w:i/>
          <w:caps w:val="0"/>
          <w:noProof/>
          <w:sz w:val="20"/>
        </w:rPr>
        <w:t xml:space="preserve"> </w:t>
      </w:r>
      <w:r w:rsidR="007F6F21" w:rsidRPr="006B0A50">
        <w:rPr>
          <w:b w:val="0"/>
          <w:i/>
          <w:caps w:val="0"/>
          <w:noProof/>
          <w:sz w:val="20"/>
        </w:rPr>
        <w:t>automoteurs et d’équipements de travail servant au levage.</w:t>
      </w:r>
    </w:p>
    <w:p w:rsidR="007F6F21" w:rsidRDefault="007F6F21" w:rsidP="003D2303">
      <w:pPr>
        <w:pStyle w:val="Titre1"/>
        <w:numPr>
          <w:ilvl w:val="0"/>
          <w:numId w:val="0"/>
        </w:numPr>
        <w:spacing w:before="60"/>
        <w:ind w:left="567"/>
        <w:rPr>
          <w:b w:val="0"/>
          <w:caps w:val="0"/>
          <w:sz w:val="20"/>
        </w:rPr>
      </w:pPr>
      <w:r w:rsidRPr="00B8758A">
        <w:rPr>
          <w:b w:val="0"/>
          <w:caps w:val="0"/>
          <w:sz w:val="20"/>
        </w:rPr>
        <w:sym w:font="Wingdings" w:char="F0F0"/>
      </w:r>
      <w:r w:rsidRPr="00B8758A">
        <w:rPr>
          <w:b w:val="0"/>
          <w:caps w:val="0"/>
          <w:sz w:val="20"/>
        </w:rPr>
        <w:t xml:space="preserve"> Pour permettre aux jeunes d’acquérir la formation adéquate, une dérogation peut être accordée par </w:t>
      </w:r>
      <w:r>
        <w:rPr>
          <w:b w:val="0"/>
          <w:caps w:val="0"/>
          <w:sz w:val="20"/>
        </w:rPr>
        <w:t>l’inspecteur du travail.</w:t>
      </w:r>
    </w:p>
    <w:p w:rsidR="007F6F21" w:rsidRPr="00433410" w:rsidRDefault="00BF1265" w:rsidP="003D2303">
      <w:pPr>
        <w:pStyle w:val="Titre1"/>
        <w:numPr>
          <w:ilvl w:val="0"/>
          <w:numId w:val="0"/>
        </w:numPr>
        <w:spacing w:before="60"/>
        <w:ind w:left="567"/>
        <w:rPr>
          <w:b w:val="0"/>
          <w:i/>
          <w:caps w:val="0"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87630</wp:posOffset>
                </wp:positionV>
                <wp:extent cx="0" cy="42799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BB288"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6.9pt" to="20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j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" strokeweight="1.5pt"/>
            </w:pict>
          </mc:Fallback>
        </mc:AlternateContent>
      </w:r>
      <w:r w:rsidR="007F6F21" w:rsidRPr="00433410">
        <w:rPr>
          <w:b w:val="0"/>
          <w:i/>
          <w:caps w:val="0"/>
          <w:sz w:val="20"/>
        </w:rPr>
        <w:t>Art. R. 4153-49. − Les jeunes travailleurs titulaires d’un diplôme ou d’un titre professionnel corresponda</w:t>
      </w:r>
      <w:r w:rsidR="007F6F21" w:rsidRPr="00433410">
        <w:rPr>
          <w:b w:val="0"/>
          <w:i/>
          <w:caps w:val="0"/>
          <w:sz w:val="20"/>
        </w:rPr>
        <w:t>n</w:t>
      </w:r>
      <w:r w:rsidR="007F6F21" w:rsidRPr="00433410">
        <w:rPr>
          <w:b w:val="0"/>
          <w:i/>
          <w:caps w:val="0"/>
          <w:sz w:val="20"/>
        </w:rPr>
        <w:t>t</w:t>
      </w:r>
      <w:r w:rsidR="007F6F21">
        <w:rPr>
          <w:b w:val="0"/>
          <w:i/>
          <w:caps w:val="0"/>
          <w:sz w:val="20"/>
        </w:rPr>
        <w:t xml:space="preserve"> </w:t>
      </w:r>
      <w:r w:rsidR="007F6F21" w:rsidRPr="00433410">
        <w:rPr>
          <w:b w:val="0"/>
          <w:i/>
          <w:caps w:val="0"/>
          <w:sz w:val="20"/>
        </w:rPr>
        <w:t>à l’activité qu’ils exercent peuvent être affectés aux travaux susceptibles de dérogation en application de</w:t>
      </w:r>
      <w:r w:rsidR="007F6F21">
        <w:rPr>
          <w:b w:val="0"/>
          <w:i/>
          <w:caps w:val="0"/>
          <w:sz w:val="20"/>
        </w:rPr>
        <w:t xml:space="preserve"> </w:t>
      </w:r>
      <w:r w:rsidR="007F6F21" w:rsidRPr="00433410">
        <w:rPr>
          <w:b w:val="0"/>
          <w:i/>
          <w:caps w:val="0"/>
          <w:sz w:val="20"/>
        </w:rPr>
        <w:t>l’article L. 4153-9 si leur aptitude médicale à ces travaux a été constatée.</w:t>
      </w:r>
    </w:p>
    <w:p w:rsidR="007F6F21" w:rsidRDefault="003F1CD6" w:rsidP="003D2303">
      <w:pPr>
        <w:pStyle w:val="Titre1"/>
        <w:numPr>
          <w:ilvl w:val="0"/>
          <w:numId w:val="0"/>
        </w:numPr>
        <w:spacing w:before="120"/>
        <w:ind w:left="567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 xml:space="preserve"> Donc :</w:t>
      </w:r>
    </w:p>
    <w:p w:rsidR="007F6F21" w:rsidRDefault="00BF1265" w:rsidP="003D2303">
      <w:pPr>
        <w:pStyle w:val="Titre1"/>
        <w:numPr>
          <w:ilvl w:val="0"/>
          <w:numId w:val="0"/>
        </w:numPr>
        <w:spacing w:before="60"/>
        <w:ind w:left="567"/>
        <w:rPr>
          <w:b w:val="0"/>
          <w:i/>
          <w:caps w:val="0"/>
          <w:noProof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90170</wp:posOffset>
                </wp:positionV>
                <wp:extent cx="6350" cy="5340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34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DE2A"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7.1pt" to="21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qQFAIAACw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" strokeweight="1.5pt"/>
            </w:pict>
          </mc:Fallback>
        </mc:AlternateContent>
      </w:r>
      <w:r w:rsidR="007F6F21" w:rsidRPr="006B0A50">
        <w:rPr>
          <w:b w:val="0"/>
          <w:i/>
          <w:caps w:val="0"/>
          <w:noProof/>
          <w:sz w:val="20"/>
        </w:rPr>
        <w:t>Art. R. 4153-51. − Les jeunes travailleurs peuvent être affectés à la conduite d’équipements de travail</w:t>
      </w:r>
      <w:r w:rsidR="007F6F21">
        <w:rPr>
          <w:b w:val="0"/>
          <w:i/>
          <w:caps w:val="0"/>
          <w:noProof/>
          <w:sz w:val="20"/>
        </w:rPr>
        <w:t xml:space="preserve"> </w:t>
      </w:r>
      <w:r w:rsidR="007F6F21" w:rsidRPr="006B0A50">
        <w:rPr>
          <w:b w:val="0"/>
          <w:i/>
          <w:caps w:val="0"/>
          <w:noProof/>
          <w:sz w:val="20"/>
        </w:rPr>
        <w:t>mobiles automoteurs et d’équipements de travail servant au levage lorsqu’ils ont reçu la formation prévue à</w:t>
      </w:r>
      <w:r w:rsidR="007F6F21">
        <w:rPr>
          <w:b w:val="0"/>
          <w:i/>
          <w:caps w:val="0"/>
          <w:noProof/>
          <w:sz w:val="20"/>
        </w:rPr>
        <w:t xml:space="preserve"> </w:t>
      </w:r>
      <w:r w:rsidR="007F6F21" w:rsidRPr="006B0A50">
        <w:rPr>
          <w:b w:val="0"/>
          <w:i/>
          <w:caps w:val="0"/>
          <w:noProof/>
          <w:sz w:val="20"/>
        </w:rPr>
        <w:t>l’article R. 4323-55 et s’ils sont titulaires de l’autorisation de conduite prévue à l’article R. 4323-56, s’agissant</w:t>
      </w:r>
      <w:r w:rsidR="007F6F21">
        <w:rPr>
          <w:b w:val="0"/>
          <w:i/>
          <w:caps w:val="0"/>
          <w:noProof/>
          <w:sz w:val="20"/>
        </w:rPr>
        <w:t xml:space="preserve"> </w:t>
      </w:r>
      <w:r w:rsidR="007F6F21" w:rsidRPr="006B0A50">
        <w:rPr>
          <w:b w:val="0"/>
          <w:i/>
          <w:caps w:val="0"/>
          <w:noProof/>
          <w:sz w:val="20"/>
        </w:rPr>
        <w:t>des équipements dont la conduite est subordonnée à l’obtention d’une telle autorisation.</w:t>
      </w:r>
    </w:p>
    <w:p w:rsidR="00B67320" w:rsidRDefault="00BF1265" w:rsidP="003D2303">
      <w:pPr>
        <w:pStyle w:val="Titre1"/>
        <w:numPr>
          <w:ilvl w:val="0"/>
          <w:numId w:val="0"/>
        </w:numPr>
        <w:spacing w:before="120"/>
        <w:ind w:left="567"/>
        <w:rPr>
          <w:b w:val="0"/>
          <w:i/>
          <w:caps w:val="0"/>
          <w:noProof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127635</wp:posOffset>
                </wp:positionV>
                <wp:extent cx="0" cy="42799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2AF2" id="Line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05pt" to="20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OCEwIAACk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" strokeweight="1.5pt"/>
            </w:pict>
          </mc:Fallback>
        </mc:AlternateContent>
      </w:r>
      <w:r w:rsidR="00B67320" w:rsidRPr="006B0A50">
        <w:rPr>
          <w:b w:val="0"/>
          <w:i/>
          <w:caps w:val="0"/>
          <w:noProof/>
          <w:sz w:val="20"/>
        </w:rPr>
        <w:t xml:space="preserve">Art. R. </w:t>
      </w:r>
      <w:r w:rsidR="00B67320" w:rsidRPr="00B67320">
        <w:rPr>
          <w:b w:val="0"/>
          <w:i/>
          <w:caps w:val="0"/>
          <w:noProof/>
          <w:sz w:val="20"/>
        </w:rPr>
        <w:t>4323-55</w:t>
      </w:r>
      <w:r w:rsidR="00B67320" w:rsidRPr="006B0A50">
        <w:rPr>
          <w:b w:val="0"/>
          <w:i/>
          <w:caps w:val="0"/>
          <w:noProof/>
          <w:sz w:val="20"/>
        </w:rPr>
        <w:t xml:space="preserve">. − </w:t>
      </w:r>
      <w:r w:rsidR="00B67320" w:rsidRPr="00B67320">
        <w:rPr>
          <w:b w:val="0"/>
          <w:i/>
          <w:caps w:val="0"/>
          <w:noProof/>
          <w:sz w:val="20"/>
        </w:rPr>
        <w:t>La conduite des équipements de travail mobiles automoteurs et des équipements de travail servant au levage est réservée aux travailleurs qui ont reçu une formation adéquate.</w:t>
      </w:r>
      <w:r w:rsidR="00B67320">
        <w:rPr>
          <w:b w:val="0"/>
          <w:i/>
          <w:caps w:val="0"/>
          <w:noProof/>
          <w:sz w:val="20"/>
        </w:rPr>
        <w:t xml:space="preserve"> </w:t>
      </w:r>
      <w:r w:rsidR="00B67320" w:rsidRPr="00B67320">
        <w:rPr>
          <w:b w:val="0"/>
          <w:i/>
          <w:caps w:val="0"/>
          <w:noProof/>
          <w:sz w:val="20"/>
        </w:rPr>
        <w:t>Cette formation est complétée et réactualisée chaque fois que nécessaire.</w:t>
      </w:r>
    </w:p>
    <w:p w:rsidR="007F6F21" w:rsidRDefault="007F6F21" w:rsidP="003D2303">
      <w:pPr>
        <w:pStyle w:val="Titre1"/>
        <w:numPr>
          <w:ilvl w:val="0"/>
          <w:numId w:val="0"/>
        </w:numPr>
        <w:spacing w:before="0"/>
        <w:ind w:left="567"/>
        <w:rPr>
          <w:b w:val="0"/>
          <w:caps w:val="0"/>
          <w:sz w:val="20"/>
        </w:rPr>
      </w:pPr>
    </w:p>
    <w:p w:rsidR="006B0A50" w:rsidRPr="003F1CD6" w:rsidRDefault="007F6F21" w:rsidP="003D2303">
      <w:pPr>
        <w:pStyle w:val="Normalparagraphe"/>
        <w:ind w:left="567"/>
      </w:pPr>
      <w:r>
        <w:t xml:space="preserve">Exemple </w:t>
      </w:r>
      <w:r w:rsidR="00FC0C43">
        <w:t xml:space="preserve">: </w:t>
      </w:r>
      <w:r w:rsidR="00C91244">
        <w:t>Le</w:t>
      </w:r>
      <w:r w:rsidR="00433410">
        <w:t>s</w:t>
      </w:r>
      <w:r w:rsidR="00C91244">
        <w:t xml:space="preserve"> jeune</w:t>
      </w:r>
      <w:r w:rsidR="006B0A50">
        <w:t>s</w:t>
      </w:r>
      <w:r w:rsidR="00C91244">
        <w:t xml:space="preserve"> titulaire</w:t>
      </w:r>
      <w:r w:rsidR="00433410">
        <w:t>s</w:t>
      </w:r>
      <w:r w:rsidR="00C91244">
        <w:t xml:space="preserve"> du diplôme intermédiaire (CAP CLM)</w:t>
      </w:r>
      <w:r>
        <w:t xml:space="preserve">, en classe terminale de Bac Pro CTRM </w:t>
      </w:r>
      <w:r w:rsidR="00C91244">
        <w:t>n</w:t>
      </w:r>
      <w:r w:rsidR="00433410">
        <w:t>e sont</w:t>
      </w:r>
      <w:r w:rsidR="00C91244">
        <w:t xml:space="preserve"> pas concerné</w:t>
      </w:r>
      <w:r w:rsidR="00433410">
        <w:t>s</w:t>
      </w:r>
      <w:r w:rsidR="00C91244">
        <w:t xml:space="preserve"> par les obligations réglementaires du d</w:t>
      </w:r>
      <w:r w:rsidR="00C91244" w:rsidRPr="00C91244">
        <w:t>écret n</w:t>
      </w:r>
      <w:r w:rsidR="00C91244" w:rsidRPr="00C91244">
        <w:rPr>
          <w:vertAlign w:val="superscript"/>
        </w:rPr>
        <w:t>o</w:t>
      </w:r>
      <w:r w:rsidR="00C91244" w:rsidRPr="00C91244">
        <w:t xml:space="preserve"> 2</w:t>
      </w:r>
      <w:r w:rsidR="002B1718">
        <w:t>015-444</w:t>
      </w:r>
      <w:r w:rsidR="00C91244" w:rsidRPr="00C91244">
        <w:t xml:space="preserve"> du </w:t>
      </w:r>
      <w:r w:rsidR="002B1718">
        <w:t>17 avril 2015</w:t>
      </w:r>
      <w:bookmarkStart w:id="0" w:name="_GoBack"/>
      <w:bookmarkEnd w:id="0"/>
      <w:r>
        <w:t>. En revanche, le chef d’établissement doit leur délivrer une autorisation de conduite</w:t>
      </w:r>
      <w:r w:rsidR="003F1CD6">
        <w:t xml:space="preserve"> pour les chariots rel</w:t>
      </w:r>
      <w:r w:rsidR="003F1CD6">
        <w:t>e</w:t>
      </w:r>
      <w:r w:rsidR="003F1CD6">
        <w:t>vant de la R389 (catégories 1 et 3).</w:t>
      </w:r>
      <w:r w:rsidR="00786DEF">
        <w:t xml:space="preserve"> </w:t>
      </w:r>
      <w:r w:rsidR="006B0A50">
        <w:rPr>
          <w:b/>
          <w:caps/>
          <w:noProof/>
        </w:rPr>
        <w:t xml:space="preserve"> </w:t>
      </w:r>
      <w:r w:rsidR="00B67320" w:rsidRPr="00B67320">
        <w:t xml:space="preserve">Même </w:t>
      </w:r>
      <w:r w:rsidR="00B67320">
        <w:t>disposition</w:t>
      </w:r>
      <w:r w:rsidR="00B67320" w:rsidRPr="00B67320">
        <w:t xml:space="preserve"> en entreprise</w:t>
      </w:r>
      <w:r w:rsidR="00B67320">
        <w:t>.</w:t>
      </w:r>
    </w:p>
    <w:p w:rsidR="00786DEF" w:rsidRPr="006B0A50" w:rsidRDefault="00786DEF" w:rsidP="003D2303">
      <w:pPr>
        <w:pStyle w:val="Normalparagraphe"/>
        <w:ind w:left="567"/>
        <w:rPr>
          <w:b/>
          <w:caps/>
          <w:noProof/>
        </w:rPr>
      </w:pPr>
    </w:p>
    <w:p w:rsidR="006B0A50" w:rsidRPr="006B0A50" w:rsidRDefault="00BF1265" w:rsidP="003D2303">
      <w:pPr>
        <w:pStyle w:val="Titre1"/>
        <w:numPr>
          <w:ilvl w:val="0"/>
          <w:numId w:val="0"/>
        </w:numPr>
        <w:spacing w:before="0"/>
        <w:ind w:left="567"/>
        <w:rPr>
          <w:b w:val="0"/>
          <w:i/>
          <w:caps w:val="0"/>
          <w:noProof/>
          <w:sz w:val="20"/>
        </w:rPr>
      </w:pPr>
      <w:r>
        <w:rPr>
          <w:b w:val="0"/>
          <w:i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52705</wp:posOffset>
                </wp:positionV>
                <wp:extent cx="0" cy="40322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9051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4.15pt" to="22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" strokeweight="1.5pt"/>
            </w:pict>
          </mc:Fallback>
        </mc:AlternateContent>
      </w:r>
      <w:r w:rsidR="006B0A50" w:rsidRPr="006B0A50">
        <w:rPr>
          <w:b w:val="0"/>
          <w:i/>
          <w:caps w:val="0"/>
          <w:noProof/>
          <w:sz w:val="20"/>
        </w:rPr>
        <w:t>« Art. R. 4153-52. − Les jeunes travailleurs sont autorisés à être affectés à des travaux comportant des</w:t>
      </w:r>
      <w:r w:rsidR="006B0A50">
        <w:rPr>
          <w:b w:val="0"/>
          <w:i/>
          <w:caps w:val="0"/>
          <w:noProof/>
          <w:sz w:val="20"/>
        </w:rPr>
        <w:t xml:space="preserve"> </w:t>
      </w:r>
      <w:r w:rsidR="006B0A50" w:rsidRPr="006B0A50">
        <w:rPr>
          <w:b w:val="0"/>
          <w:i/>
          <w:caps w:val="0"/>
          <w:noProof/>
          <w:sz w:val="20"/>
        </w:rPr>
        <w:t>manutentions manuelles au sens de l’article R. 4541-2 excédant 20 % de leur poids si leur aptitude médicale à</w:t>
      </w:r>
      <w:r w:rsidR="006B0A50">
        <w:rPr>
          <w:b w:val="0"/>
          <w:i/>
          <w:caps w:val="0"/>
          <w:noProof/>
          <w:sz w:val="20"/>
        </w:rPr>
        <w:t xml:space="preserve"> </w:t>
      </w:r>
      <w:r w:rsidR="006B0A50" w:rsidRPr="006B0A50">
        <w:rPr>
          <w:b w:val="0"/>
          <w:i/>
          <w:caps w:val="0"/>
          <w:noProof/>
          <w:sz w:val="20"/>
        </w:rPr>
        <w:t>ces travaux a été constatée. »</w:t>
      </w:r>
    </w:p>
    <w:sectPr w:rsidR="006B0A50" w:rsidRPr="006B0A50">
      <w:footerReference w:type="default" r:id="rId15"/>
      <w:pgSz w:w="11906" w:h="16838" w:code="9"/>
      <w:pgMar w:top="567" w:right="567" w:bottom="964" w:left="567" w:header="567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73" w:rsidRDefault="00A05773">
      <w:r>
        <w:separator/>
      </w:r>
    </w:p>
  </w:endnote>
  <w:endnote w:type="continuationSeparator" w:id="0">
    <w:p w:rsidR="00A05773" w:rsidRDefault="00A0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02" w:rsidRDefault="00276A02">
    <w:pPr>
      <w:pStyle w:val="Pieddepage"/>
      <w:tabs>
        <w:tab w:val="clear" w:pos="5245"/>
      </w:tabs>
      <w:ind w:left="10773" w:hanging="10773"/>
    </w:pPr>
    <w:r>
      <w:t xml:space="preserve">B GRIMAULT : </w:t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B56ED8">
      <w:rPr>
        <w:noProof/>
        <w:snapToGrid w:val="0"/>
      </w:rPr>
      <w:t>Notes Travaux dangereux CR.doc</w:t>
    </w:r>
    <w:r>
      <w:rPr>
        <w:snapToGrid w:val="0"/>
      </w:rPr>
      <w:fldChar w:fldCharType="end"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F126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F1265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73" w:rsidRDefault="00A05773">
      <w:r>
        <w:separator/>
      </w:r>
    </w:p>
  </w:footnote>
  <w:footnote w:type="continuationSeparator" w:id="0">
    <w:p w:rsidR="00A05773" w:rsidRDefault="00A0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D8" w:rsidRPr="00107261" w:rsidRDefault="00B56ED8" w:rsidP="000F5DB6">
    <w:pPr>
      <w:tabs>
        <w:tab w:val="center" w:pos="5954"/>
      </w:tabs>
      <w:rPr>
        <w:b/>
        <w:sz w:val="24"/>
      </w:rPr>
    </w:pPr>
    <w:r>
      <w:rPr>
        <w:b/>
        <w:sz w:val="24"/>
      </w:rPr>
      <w:tab/>
    </w:r>
  </w:p>
  <w:p w:rsidR="00B56ED8" w:rsidRDefault="00B56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30828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B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87C6585"/>
    <w:multiLevelType w:val="hybridMultilevel"/>
    <w:tmpl w:val="5EAC7BDE"/>
    <w:lvl w:ilvl="0">
      <w:start w:val="1"/>
      <w:numFmt w:val="bullet"/>
      <w:pStyle w:val="Titre6"/>
      <w:lvlText w:val=""/>
      <w:lvlJc w:val="left"/>
      <w:pPr>
        <w:tabs>
          <w:tab w:val="num" w:pos="1154"/>
        </w:tabs>
        <w:ind w:left="794" w:firstLine="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62B6"/>
    <w:multiLevelType w:val="hybridMultilevel"/>
    <w:tmpl w:val="16FAD7AA"/>
    <w:lvl w:ilvl="0">
      <w:start w:val="1"/>
      <w:numFmt w:val="bullet"/>
      <w:pStyle w:val="Flchedeniveau4"/>
      <w:lvlText w:val=""/>
      <w:lvlJc w:val="left"/>
      <w:pPr>
        <w:tabs>
          <w:tab w:val="num" w:pos="1209"/>
        </w:tabs>
        <w:ind w:left="849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B5E"/>
    <w:multiLevelType w:val="hybridMultilevel"/>
    <w:tmpl w:val="BAE2ED82"/>
    <w:lvl w:ilvl="0">
      <w:start w:val="1"/>
      <w:numFmt w:val="bullet"/>
      <w:pStyle w:val="Titre5"/>
      <w:lvlText w:val=""/>
      <w:lvlJc w:val="left"/>
      <w:pPr>
        <w:tabs>
          <w:tab w:val="num" w:pos="0"/>
        </w:tabs>
        <w:ind w:left="567" w:hanging="283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660"/>
    <w:multiLevelType w:val="hybridMultilevel"/>
    <w:tmpl w:val="7D905A68"/>
    <w:lvl w:ilvl="0" w:tplc="43C40E8A">
      <w:numFmt w:val="bullet"/>
      <w:lvlText w:val="-"/>
      <w:lvlJc w:val="left"/>
      <w:pPr>
        <w:ind w:left="1287" w:hanging="360"/>
      </w:pPr>
      <w:rPr>
        <w:rFonts w:ascii="Plantagenet Cherokee" w:eastAsia="Calibri" w:hAnsi="Plantagenet Cherokee" w:cs="Plantagenet Cheroke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9F70D0"/>
    <w:multiLevelType w:val="multilevel"/>
    <w:tmpl w:val="DBA4A3DA"/>
    <w:lvl w:ilvl="0">
      <w:start w:val="1"/>
      <w:numFmt w:val="decimal"/>
      <w:pStyle w:val="Titre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37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Restart w:val="0"/>
      <w:pStyle w:val="Titre4"/>
      <w:suff w:val="space"/>
      <w:lvlText w:val="%1.%2.%3.%4."/>
      <w:lvlJc w:val="left"/>
      <w:pPr>
        <w:ind w:left="2155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1"/>
        </w:tabs>
        <w:ind w:left="23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1"/>
        </w:tabs>
        <w:ind w:left="28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3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1"/>
        </w:tabs>
        <w:ind w:left="38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4451" w:hanging="1440"/>
      </w:pPr>
      <w:rPr>
        <w:rFonts w:hint="default"/>
      </w:rPr>
    </w:lvl>
  </w:abstractNum>
  <w:abstractNum w:abstractNumId="7" w15:restartNumberingAfterBreak="0">
    <w:nsid w:val="71CC5FDA"/>
    <w:multiLevelType w:val="hybridMultilevel"/>
    <w:tmpl w:val="208E5BEA"/>
    <w:lvl w:ilvl="0">
      <w:start w:val="1"/>
      <w:numFmt w:val="bullet"/>
      <w:pStyle w:val="Titre7"/>
      <w:lvlText w:val=""/>
      <w:lvlJc w:val="left"/>
      <w:pPr>
        <w:tabs>
          <w:tab w:val="num" w:pos="1834"/>
        </w:tabs>
        <w:ind w:left="1474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51C7"/>
    <w:multiLevelType w:val="hybridMultilevel"/>
    <w:tmpl w:val="0FB26BB8"/>
    <w:lvl w:ilvl="0">
      <w:start w:val="1"/>
      <w:numFmt w:val="bullet"/>
      <w:pStyle w:val="Flchedeniveau3"/>
      <w:lvlText w:val=""/>
      <w:lvlJc w:val="left"/>
      <w:pPr>
        <w:tabs>
          <w:tab w:val="num" w:pos="1060"/>
        </w:tabs>
        <w:ind w:left="70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9B"/>
    <w:rsid w:val="000F1D8F"/>
    <w:rsid w:val="000F5DB6"/>
    <w:rsid w:val="000F751C"/>
    <w:rsid w:val="00112228"/>
    <w:rsid w:val="00123E03"/>
    <w:rsid w:val="00180C20"/>
    <w:rsid w:val="00212D8D"/>
    <w:rsid w:val="00246A30"/>
    <w:rsid w:val="00276A02"/>
    <w:rsid w:val="002A3E41"/>
    <w:rsid w:val="002B1718"/>
    <w:rsid w:val="002B548E"/>
    <w:rsid w:val="002C1FCE"/>
    <w:rsid w:val="002D2169"/>
    <w:rsid w:val="002D6F6A"/>
    <w:rsid w:val="00307650"/>
    <w:rsid w:val="00327975"/>
    <w:rsid w:val="00336BB3"/>
    <w:rsid w:val="00355EC0"/>
    <w:rsid w:val="003D2303"/>
    <w:rsid w:val="003F1CD6"/>
    <w:rsid w:val="003F23FE"/>
    <w:rsid w:val="00433410"/>
    <w:rsid w:val="00444AE1"/>
    <w:rsid w:val="004D1589"/>
    <w:rsid w:val="004F441E"/>
    <w:rsid w:val="00566B0C"/>
    <w:rsid w:val="0058114C"/>
    <w:rsid w:val="006311FF"/>
    <w:rsid w:val="006B0A50"/>
    <w:rsid w:val="006B57F5"/>
    <w:rsid w:val="0070263D"/>
    <w:rsid w:val="00743139"/>
    <w:rsid w:val="00786DEF"/>
    <w:rsid w:val="007C63F3"/>
    <w:rsid w:val="007F6F21"/>
    <w:rsid w:val="00811D07"/>
    <w:rsid w:val="00813F1F"/>
    <w:rsid w:val="00815748"/>
    <w:rsid w:val="008A0D0A"/>
    <w:rsid w:val="00902D3D"/>
    <w:rsid w:val="009159D7"/>
    <w:rsid w:val="00994E00"/>
    <w:rsid w:val="009E57CE"/>
    <w:rsid w:val="00A05773"/>
    <w:rsid w:val="00A07A13"/>
    <w:rsid w:val="00A148EA"/>
    <w:rsid w:val="00A43172"/>
    <w:rsid w:val="00A45C9D"/>
    <w:rsid w:val="00A5014D"/>
    <w:rsid w:val="00A929EC"/>
    <w:rsid w:val="00B56ED8"/>
    <w:rsid w:val="00B67320"/>
    <w:rsid w:val="00B73C5F"/>
    <w:rsid w:val="00BA33EA"/>
    <w:rsid w:val="00BD65A7"/>
    <w:rsid w:val="00BF1265"/>
    <w:rsid w:val="00C30C7F"/>
    <w:rsid w:val="00C41487"/>
    <w:rsid w:val="00C70488"/>
    <w:rsid w:val="00C80D99"/>
    <w:rsid w:val="00C91244"/>
    <w:rsid w:val="00CD4786"/>
    <w:rsid w:val="00D12DC6"/>
    <w:rsid w:val="00D835BF"/>
    <w:rsid w:val="00E53A84"/>
    <w:rsid w:val="00E7477A"/>
    <w:rsid w:val="00F26832"/>
    <w:rsid w:val="00F30AC6"/>
    <w:rsid w:val="00F96A9B"/>
    <w:rsid w:val="00FB5A59"/>
    <w:rsid w:val="00FC0C4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4C053-7F72-4A9C-BAE6-62524E6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9B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</w:rPr>
  </w:style>
  <w:style w:type="paragraph" w:styleId="Titre1">
    <w:name w:val="heading 1"/>
    <w:basedOn w:val="Normal"/>
    <w:qFormat/>
    <w:pPr>
      <w:widowControl w:val="0"/>
      <w:numPr>
        <w:numId w:val="2"/>
      </w:numPr>
      <w:spacing w:before="180"/>
      <w:outlineLvl w:val="0"/>
    </w:pPr>
    <w:rPr>
      <w:b/>
      <w:caps/>
      <w:kern w:val="28"/>
      <w:sz w:val="22"/>
    </w:rPr>
  </w:style>
  <w:style w:type="paragraph" w:styleId="Titre2">
    <w:name w:val="heading 2"/>
    <w:basedOn w:val="Normal"/>
    <w:qFormat/>
    <w:pPr>
      <w:numPr>
        <w:ilvl w:val="1"/>
        <w:numId w:val="2"/>
      </w:numPr>
      <w:spacing w:before="60"/>
      <w:ind w:left="227"/>
      <w:outlineLvl w:val="1"/>
    </w:pPr>
    <w:rPr>
      <w:b/>
      <w:bCs/>
      <w:sz w:val="22"/>
    </w:rPr>
  </w:style>
  <w:style w:type="paragraph" w:styleId="Titre3">
    <w:name w:val="heading 3"/>
    <w:basedOn w:val="Normal"/>
    <w:qFormat/>
    <w:pPr>
      <w:keepNext/>
      <w:numPr>
        <w:ilvl w:val="2"/>
        <w:numId w:val="2"/>
      </w:numPr>
      <w:spacing w:before="60"/>
      <w:ind w:left="567"/>
      <w:outlineLvl w:val="2"/>
    </w:pPr>
    <w:rPr>
      <w:b/>
    </w:rPr>
  </w:style>
  <w:style w:type="paragraph" w:styleId="Titre4">
    <w:name w:val="heading 4"/>
    <w:basedOn w:val="Titre3"/>
    <w:qFormat/>
    <w:pPr>
      <w:numPr>
        <w:ilvl w:val="3"/>
      </w:numPr>
      <w:ind w:hanging="879"/>
      <w:outlineLvl w:val="3"/>
    </w:pPr>
    <w:rPr>
      <w:noProof/>
    </w:rPr>
  </w:style>
  <w:style w:type="paragraph" w:styleId="Titre5">
    <w:name w:val="heading 5"/>
    <w:aliases w:val="Puce paragraphe niveau 2"/>
    <w:basedOn w:val="Normal"/>
    <w:qFormat/>
    <w:pPr>
      <w:numPr>
        <w:numId w:val="4"/>
      </w:numPr>
      <w:tabs>
        <w:tab w:val="left" w:pos="567"/>
      </w:tabs>
      <w:jc w:val="left"/>
      <w:outlineLvl w:val="4"/>
    </w:pPr>
    <w:rPr>
      <w:noProof/>
    </w:rPr>
  </w:style>
  <w:style w:type="paragraph" w:styleId="Titre6">
    <w:name w:val="heading 6"/>
    <w:aliases w:val="Puce paragraphe niveau 3"/>
    <w:basedOn w:val="Titre5"/>
    <w:qFormat/>
    <w:pPr>
      <w:numPr>
        <w:numId w:val="5"/>
      </w:numPr>
      <w:tabs>
        <w:tab w:val="clear" w:pos="567"/>
        <w:tab w:val="clear" w:pos="1154"/>
        <w:tab w:val="left" w:pos="993"/>
      </w:tabs>
      <w:ind w:left="709"/>
      <w:outlineLvl w:val="5"/>
    </w:pPr>
  </w:style>
  <w:style w:type="paragraph" w:styleId="Titre7">
    <w:name w:val="heading 7"/>
    <w:aliases w:val="Puce paragraphe niveau 4"/>
    <w:basedOn w:val="Titre5"/>
    <w:qFormat/>
    <w:pPr>
      <w:keepNext/>
      <w:numPr>
        <w:numId w:val="6"/>
      </w:numPr>
      <w:tabs>
        <w:tab w:val="clear" w:pos="567"/>
        <w:tab w:val="clear" w:pos="1834"/>
        <w:tab w:val="num" w:pos="1560"/>
      </w:tabs>
      <w:ind w:left="1276"/>
      <w:outlineLvl w:val="6"/>
    </w:pPr>
    <w:rPr>
      <w:bCs/>
    </w:rPr>
  </w:style>
  <w:style w:type="paragraph" w:styleId="Titre8">
    <w:name w:val="heading 8"/>
    <w:basedOn w:val="Normal"/>
    <w:next w:val="Normal"/>
    <w:qFormat/>
    <w:pPr>
      <w:pBdr>
        <w:top w:val="single" w:sz="12" w:space="8" w:color="auto"/>
        <w:bottom w:val="single" w:sz="12" w:space="8" w:color="auto"/>
      </w:pBdr>
      <w:jc w:val="center"/>
      <w:outlineLvl w:val="7"/>
    </w:pPr>
    <w:rPr>
      <w:b/>
      <w:caps/>
      <w:spacing w:val="-2"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cap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rFonts w:ascii="Century Gothic" w:hAnsi="Century Gothic"/>
      <w:color w:val="0000FF"/>
    </w:rPr>
  </w:style>
  <w:style w:type="paragraph" w:styleId="Listenumros3">
    <w:name w:val="List Number 3"/>
    <w:aliases w:val="niveau 2"/>
    <w:basedOn w:val="Listenumros4"/>
    <w:pPr>
      <w:tabs>
        <w:tab w:val="left" w:pos="567"/>
      </w:tabs>
      <w:ind w:left="227"/>
    </w:pPr>
  </w:style>
  <w:style w:type="paragraph" w:styleId="Listenumros4">
    <w:name w:val="List Number 4"/>
    <w:aliases w:val="niveau 3"/>
    <w:basedOn w:val="Normal"/>
    <w:pPr>
      <w:numPr>
        <w:numId w:val="1"/>
      </w:numPr>
      <w:tabs>
        <w:tab w:val="clear" w:pos="1209"/>
        <w:tab w:val="num" w:pos="993"/>
      </w:tabs>
      <w:ind w:left="709" w:firstLine="0"/>
    </w:pPr>
    <w:rPr>
      <w:noProof/>
    </w:rPr>
  </w:style>
  <w:style w:type="paragraph" w:styleId="Listenumros5">
    <w:name w:val="List Number 5"/>
    <w:aliases w:val="niveau 4"/>
    <w:basedOn w:val="Listenumros3"/>
    <w:pPr>
      <w:numPr>
        <w:numId w:val="8"/>
      </w:numPr>
      <w:tabs>
        <w:tab w:val="clear" w:pos="567"/>
        <w:tab w:val="clear" w:pos="1492"/>
        <w:tab w:val="num" w:pos="1560"/>
      </w:tabs>
      <w:ind w:left="1276" w:firstLine="0"/>
    </w:pPr>
  </w:style>
  <w:style w:type="paragraph" w:customStyle="1" w:styleId="Normalparagraphe">
    <w:name w:val="Normal paragraphe"/>
    <w:basedOn w:val="Normal"/>
    <w:pPr>
      <w:overflowPunct/>
      <w:autoSpaceDE/>
      <w:autoSpaceDN/>
      <w:adjustRightInd/>
      <w:textAlignment w:val="auto"/>
    </w:pPr>
  </w:style>
  <w:style w:type="paragraph" w:customStyle="1" w:styleId="Paragrapheniveau2">
    <w:name w:val="Paragraphe niveau 2"/>
    <w:basedOn w:val="Normal"/>
    <w:pPr>
      <w:widowControl w:val="0"/>
      <w:ind w:left="227"/>
    </w:pPr>
  </w:style>
  <w:style w:type="paragraph" w:customStyle="1" w:styleId="Paragrapheniveau3">
    <w:name w:val="Paragraphe niveau 3"/>
    <w:basedOn w:val="Paragrapheniveau2"/>
    <w:pPr>
      <w:ind w:left="680"/>
    </w:pPr>
  </w:style>
  <w:style w:type="paragraph" w:customStyle="1" w:styleId="Paragrapheniveau4">
    <w:name w:val="Paragraphe niveau 4"/>
    <w:basedOn w:val="Normal"/>
    <w:pPr>
      <w:ind w:left="1247"/>
    </w:pPr>
  </w:style>
  <w:style w:type="paragraph" w:styleId="Pieddepage">
    <w:name w:val="footer"/>
    <w:basedOn w:val="Normal"/>
    <w:pPr>
      <w:tabs>
        <w:tab w:val="center" w:pos="5245"/>
        <w:tab w:val="right" w:pos="10773"/>
      </w:tabs>
    </w:pPr>
    <w:rPr>
      <w:b/>
      <w:sz w:val="16"/>
    </w:rPr>
  </w:style>
  <w:style w:type="character" w:styleId="Lienhypertextesuivivisit">
    <w:name w:val="FollowedHyperlink"/>
    <w:basedOn w:val="Policepardfaut"/>
    <w:rPr>
      <w:rFonts w:ascii="Century Gothic" w:hAnsi="Century Gothic"/>
      <w:color w:val="0000FF"/>
    </w:rPr>
  </w:style>
  <w:style w:type="paragraph" w:customStyle="1" w:styleId="Flchedeniveau2">
    <w:name w:val="Flèche de niveau 2"/>
    <w:basedOn w:val="Paragrapheniveau2"/>
    <w:pPr>
      <w:numPr>
        <w:numId w:val="3"/>
      </w:numPr>
      <w:tabs>
        <w:tab w:val="clear" w:pos="1060"/>
        <w:tab w:val="num" w:pos="567"/>
      </w:tabs>
      <w:ind w:left="227"/>
    </w:pPr>
  </w:style>
  <w:style w:type="paragraph" w:customStyle="1" w:styleId="Flchedeniveau3">
    <w:name w:val="Flèche de niveau 3"/>
    <w:basedOn w:val="Listenumros4"/>
    <w:pPr>
      <w:numPr>
        <w:numId w:val="7"/>
      </w:numPr>
      <w:tabs>
        <w:tab w:val="clear" w:pos="1209"/>
        <w:tab w:val="num" w:pos="993"/>
      </w:tabs>
      <w:ind w:left="709"/>
    </w:pPr>
  </w:style>
  <w:style w:type="paragraph" w:customStyle="1" w:styleId="Flchedeniveau4">
    <w:name w:val="Flèche de niveau 4"/>
    <w:basedOn w:val="Flchedeniveau3"/>
    <w:pPr>
      <w:tabs>
        <w:tab w:val="clear" w:pos="993"/>
        <w:tab w:val="num" w:pos="1560"/>
      </w:tabs>
      <w:ind w:left="1276"/>
    </w:pPr>
  </w:style>
  <w:style w:type="character" w:styleId="Numrodepage">
    <w:name w:val="page number"/>
    <w:basedOn w:val="Policepardfaut"/>
    <w:rPr>
      <w:rFonts w:ascii="Century Gothic" w:hAnsi="Century Gothic"/>
      <w:sz w:val="16"/>
    </w:rPr>
  </w:style>
  <w:style w:type="paragraph" w:styleId="En-tte">
    <w:name w:val="header"/>
    <w:basedOn w:val="Normal"/>
    <w:rsid w:val="00B56E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france.gouv.fr/affichCodeArticle.do?idArticle=LEGIARTI000018531385&amp;cidTexte=LEGITEXT00000607205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egifrance.gouv.fr/affichCodeArticle.do;jsessionid=8E2FA25763B64D1EACCFC1BD67422358.tpdila22v_1?idArticle=LEGIARTI000030493270&amp;cidTexte=LEGITEXT000006072050&amp;categorieLien=id&amp;dateTexte=201505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rculaire.legifrance.gouv.fr/pdf/2013/12/cir_3772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ravailler-mieux.gouv.fr/IMG/pdf/decret_2013-915_du_11_octobre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france.gouv.fr/affichTexte.do?cidTexte=JORFTEXT000030491546&amp;dateTexte=&amp;categorieLien=id" TargetMode="External"/><Relationship Id="rId14" Type="http://schemas.openxmlformats.org/officeDocument/2006/relationships/hyperlink" Target="http://www.legifrance.gouv.fr/affichCodeArticle.do;jsessionid=47BA156FF2568C98BEC1BFD48D7D4E10.tpdila15v_1?idArticle=LEGIARTI000018531284&amp;cidTexte=LEGITEXT000006072050&amp;dateTexte=20151107&amp;categorieLien=id&amp;oldAction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bgrimaul\AppData\Roaming\Microsoft\Mod&#232;les\Page%20type%20Gothic%20Centur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type Gothic Century.dot</Template>
  <TotalTime>1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Pge type Gothic Century</vt:lpstr>
    </vt:vector>
  </TitlesOfParts>
  <Company>Rectorat de Lyon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type Gothic Century</dc:title>
  <dc:subject/>
  <dc:creator>bgrimaul</dc:creator>
  <cp:keywords/>
  <dc:description/>
  <cp:lastModifiedBy>GRIMAULT Bernard</cp:lastModifiedBy>
  <cp:revision>2</cp:revision>
  <cp:lastPrinted>2001-09-01T15:22:00Z</cp:lastPrinted>
  <dcterms:created xsi:type="dcterms:W3CDTF">2015-11-07T15:22:00Z</dcterms:created>
  <dcterms:modified xsi:type="dcterms:W3CDTF">2015-11-07T15:22:00Z</dcterms:modified>
</cp:coreProperties>
</file>